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D8F" w:rsidRPr="008A5D0A" w:rsidRDefault="00EA7B51" w:rsidP="00A10033">
      <w:pPr>
        <w:spacing w:before="240"/>
        <w:jc w:val="center"/>
        <w:rPr>
          <w:b/>
          <w:bCs/>
          <w:sz w:val="40"/>
          <w:szCs w:val="40"/>
        </w:rPr>
      </w:pPr>
      <w:r>
        <w:rPr>
          <w:noProof/>
          <w:highlight w:val="yellow"/>
          <w:lang w:val="en-US" w:eastAsia="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7.75pt;margin-top:-36.05pt;width:54pt;height:63.75pt;z-index:251658240" o:allowincell="f">
            <v:imagedata r:id="rId8" o:title=""/>
            <w10:wrap type="topAndBottom"/>
          </v:shape>
          <o:OLEObject Type="Embed" ProgID="MSPhotoEd.3" ShapeID="_x0000_s1026" DrawAspect="Content" ObjectID="_1560697760" r:id="rId9"/>
        </w:object>
      </w:r>
      <w:r w:rsidR="00E20D8F" w:rsidRPr="008A5D0A">
        <w:rPr>
          <w:b/>
          <w:bCs/>
          <w:sz w:val="40"/>
          <w:szCs w:val="40"/>
        </w:rPr>
        <w:t>Society of District Council Treasurers</w:t>
      </w:r>
    </w:p>
    <w:p w:rsidR="00E20D8F" w:rsidRPr="008A5D0A" w:rsidRDefault="00E20D8F" w:rsidP="00E73D08">
      <w:pPr>
        <w:spacing w:after="0"/>
        <w:jc w:val="center"/>
        <w:rPr>
          <w:b/>
          <w:bCs/>
          <w:sz w:val="32"/>
          <w:szCs w:val="32"/>
        </w:rPr>
      </w:pPr>
      <w:r w:rsidRPr="008A5D0A">
        <w:rPr>
          <w:b/>
          <w:bCs/>
          <w:sz w:val="32"/>
          <w:szCs w:val="32"/>
        </w:rPr>
        <w:t xml:space="preserve">Minutes of the Executive Committee held on </w:t>
      </w:r>
      <w:r w:rsidR="003A5F29">
        <w:rPr>
          <w:b/>
          <w:bCs/>
          <w:sz w:val="32"/>
          <w:szCs w:val="32"/>
        </w:rPr>
        <w:t>16</w:t>
      </w:r>
      <w:r w:rsidR="003A5F29" w:rsidRPr="003A5F29">
        <w:rPr>
          <w:b/>
          <w:bCs/>
          <w:sz w:val="32"/>
          <w:szCs w:val="32"/>
          <w:vertAlign w:val="superscript"/>
        </w:rPr>
        <w:t>th</w:t>
      </w:r>
      <w:r w:rsidR="003A5F29">
        <w:rPr>
          <w:b/>
          <w:bCs/>
          <w:sz w:val="32"/>
          <w:szCs w:val="32"/>
        </w:rPr>
        <w:t xml:space="preserve"> June</w:t>
      </w:r>
      <w:r w:rsidR="00340F38">
        <w:rPr>
          <w:b/>
          <w:bCs/>
          <w:sz w:val="32"/>
          <w:szCs w:val="32"/>
        </w:rPr>
        <w:t xml:space="preserve"> </w:t>
      </w:r>
      <w:r w:rsidR="008516B6">
        <w:rPr>
          <w:b/>
          <w:bCs/>
          <w:sz w:val="32"/>
          <w:szCs w:val="32"/>
        </w:rPr>
        <w:t>201</w:t>
      </w:r>
      <w:r w:rsidR="00525BB4">
        <w:rPr>
          <w:b/>
          <w:bCs/>
          <w:sz w:val="32"/>
          <w:szCs w:val="32"/>
        </w:rPr>
        <w:t>7</w:t>
      </w:r>
      <w:r w:rsidRPr="008A5D0A">
        <w:rPr>
          <w:b/>
          <w:bCs/>
          <w:sz w:val="32"/>
          <w:szCs w:val="32"/>
        </w:rPr>
        <w:t xml:space="preserve"> </w:t>
      </w:r>
    </w:p>
    <w:p w:rsidR="00E20D8F" w:rsidRDefault="00CB15FB" w:rsidP="00647A76">
      <w:pPr>
        <w:jc w:val="center"/>
        <w:rPr>
          <w:b/>
          <w:bCs/>
          <w:sz w:val="32"/>
          <w:szCs w:val="32"/>
        </w:rPr>
      </w:pPr>
      <w:r>
        <w:rPr>
          <w:b/>
          <w:bCs/>
          <w:sz w:val="32"/>
          <w:szCs w:val="32"/>
        </w:rPr>
        <w:t>At t</w:t>
      </w:r>
      <w:r w:rsidR="00E20D8F" w:rsidRPr="008A5D0A">
        <w:rPr>
          <w:b/>
          <w:bCs/>
          <w:sz w:val="32"/>
          <w:szCs w:val="32"/>
        </w:rPr>
        <w:t xml:space="preserve">he </w:t>
      </w:r>
      <w:r w:rsidR="00DE6563">
        <w:rPr>
          <w:b/>
          <w:bCs/>
          <w:sz w:val="32"/>
          <w:szCs w:val="32"/>
        </w:rPr>
        <w:t xml:space="preserve">CIPFA Offices, </w:t>
      </w:r>
      <w:r w:rsidR="00FF013B">
        <w:rPr>
          <w:b/>
          <w:bCs/>
          <w:sz w:val="32"/>
          <w:szCs w:val="32"/>
        </w:rPr>
        <w:t>London</w:t>
      </w:r>
      <w:r w:rsidR="00E20D8F" w:rsidRPr="008A5D0A">
        <w:rPr>
          <w:b/>
          <w:bCs/>
          <w:sz w:val="32"/>
          <w:szCs w:val="32"/>
        </w:rPr>
        <w:t xml:space="preserve"> </w:t>
      </w:r>
    </w:p>
    <w:p w:rsidR="00AC0BBC" w:rsidRDefault="00CF422F" w:rsidP="00CF422F">
      <w:pPr>
        <w:pStyle w:val="ListParagraph"/>
        <w:spacing w:after="0" w:line="240" w:lineRule="auto"/>
        <w:jc w:val="center"/>
        <w:rPr>
          <w:b/>
          <w:bCs/>
        </w:rPr>
      </w:pPr>
      <w:r>
        <w:rPr>
          <w:b/>
          <w:bCs/>
        </w:rPr>
        <w:t>SDCT Website: www.cipfa.org/partners/society-of-district-council-treasurers</w:t>
      </w:r>
    </w:p>
    <w:p w:rsidR="00CF422F" w:rsidRDefault="00CF422F" w:rsidP="00920ED5">
      <w:pPr>
        <w:pStyle w:val="ListParagraph"/>
        <w:spacing w:after="0" w:line="240" w:lineRule="auto"/>
        <w:rPr>
          <w:b/>
          <w:bCs/>
        </w:rPr>
      </w:pPr>
    </w:p>
    <w:p w:rsidR="00920ED5" w:rsidRPr="008A5D0A" w:rsidRDefault="00E20D8F" w:rsidP="003D4395">
      <w:pPr>
        <w:pStyle w:val="ListParagraph"/>
        <w:spacing w:after="0"/>
      </w:pPr>
      <w:r w:rsidRPr="008A5D0A">
        <w:rPr>
          <w:b/>
          <w:bCs/>
        </w:rPr>
        <w:t xml:space="preserve">In Attendance: </w:t>
      </w:r>
      <w:r w:rsidR="00F066C1" w:rsidRPr="008A5D0A">
        <w:t xml:space="preserve"> </w:t>
      </w:r>
      <w:r w:rsidRPr="006305A1">
        <w:t xml:space="preserve"> </w:t>
      </w:r>
      <w:r w:rsidR="009E11C0">
        <w:t xml:space="preserve">Norma Atlay </w:t>
      </w:r>
      <w:r w:rsidR="00167609">
        <w:t>(</w:t>
      </w:r>
      <w:r w:rsidR="00E7011B">
        <w:t>President</w:t>
      </w:r>
      <w:r w:rsidR="00167609">
        <w:t>)</w:t>
      </w:r>
      <w:r w:rsidR="00E7011B">
        <w:t xml:space="preserve">, </w:t>
      </w:r>
      <w:r w:rsidRPr="006305A1">
        <w:t xml:space="preserve">Angela </w:t>
      </w:r>
      <w:r w:rsidR="00920ED5" w:rsidRPr="006305A1">
        <w:t xml:space="preserve">George </w:t>
      </w:r>
      <w:r w:rsidRPr="006305A1">
        <w:t>(Secretary)</w:t>
      </w:r>
      <w:r w:rsidR="00AA788D" w:rsidRPr="006305A1">
        <w:t>,</w:t>
      </w:r>
      <w:r w:rsidR="007B10C3" w:rsidRPr="007B10C3">
        <w:t xml:space="preserve"> </w:t>
      </w:r>
      <w:r w:rsidR="00093DCB">
        <w:t>Bob Palmer</w:t>
      </w:r>
      <w:r w:rsidR="00FF013B">
        <w:t>,</w:t>
      </w:r>
      <w:r w:rsidR="00042560">
        <w:t xml:space="preserve"> </w:t>
      </w:r>
      <w:r w:rsidR="002D40A3">
        <w:t>Nick Ev</w:t>
      </w:r>
      <w:r w:rsidR="000D6B1C">
        <w:t>eleigh</w:t>
      </w:r>
      <w:r w:rsidR="002D40A3">
        <w:t xml:space="preserve">, Jo </w:t>
      </w:r>
      <w:proofErr w:type="spellStart"/>
      <w:r w:rsidR="002D40A3">
        <w:t>Wagstaffe</w:t>
      </w:r>
      <w:proofErr w:type="spellEnd"/>
      <w:r w:rsidR="007E55BE">
        <w:t xml:space="preserve">, Jill Penn, </w:t>
      </w:r>
      <w:r w:rsidR="00FF70A2">
        <w:t xml:space="preserve">Jason Vaughan, </w:t>
      </w:r>
      <w:r w:rsidR="00DE6563">
        <w:t>Sal Khan</w:t>
      </w:r>
      <w:r w:rsidR="00FF70A2">
        <w:t xml:space="preserve">, Simone Hines, </w:t>
      </w:r>
      <w:r w:rsidR="00DE6563">
        <w:t>Chris B</w:t>
      </w:r>
      <w:r w:rsidR="001246FF">
        <w:t>r</w:t>
      </w:r>
      <w:r w:rsidR="00DE6563">
        <w:t>ewer, Paul Deal</w:t>
      </w:r>
    </w:p>
    <w:p w:rsidR="003E2F2F" w:rsidRPr="003E2F2F" w:rsidRDefault="003E2F2F" w:rsidP="003D4395">
      <w:pPr>
        <w:spacing w:before="240"/>
        <w:ind w:left="720"/>
        <w:rPr>
          <w:bCs/>
        </w:rPr>
      </w:pPr>
      <w:r>
        <w:rPr>
          <w:b/>
          <w:bCs/>
        </w:rPr>
        <w:t xml:space="preserve">Welcome: </w:t>
      </w:r>
      <w:r w:rsidRPr="003E2F2F">
        <w:rPr>
          <w:bCs/>
        </w:rPr>
        <w:t xml:space="preserve">The Executive welcomed </w:t>
      </w:r>
      <w:r w:rsidR="007121D3">
        <w:rPr>
          <w:bCs/>
        </w:rPr>
        <w:t xml:space="preserve">Steve Hearse (Torridge), Mark Dickenson (Kettering), Ian Knowles (West Lindsey), Adrian </w:t>
      </w:r>
      <w:proofErr w:type="spellStart"/>
      <w:r w:rsidR="007121D3">
        <w:rPr>
          <w:bCs/>
        </w:rPr>
        <w:t>Rowbotham</w:t>
      </w:r>
      <w:proofErr w:type="spellEnd"/>
      <w:r w:rsidR="007121D3">
        <w:rPr>
          <w:bCs/>
        </w:rPr>
        <w:t xml:space="preserve"> (Sevenoaks) and Simon Freeman (Harlow) </w:t>
      </w:r>
      <w:r w:rsidRPr="003E2F2F">
        <w:rPr>
          <w:bCs/>
        </w:rPr>
        <w:t xml:space="preserve">to </w:t>
      </w:r>
      <w:r w:rsidR="007121D3">
        <w:rPr>
          <w:bCs/>
        </w:rPr>
        <w:t>their</w:t>
      </w:r>
      <w:r w:rsidRPr="003E2F2F">
        <w:rPr>
          <w:bCs/>
        </w:rPr>
        <w:t xml:space="preserve"> first meeting of the Executive.</w:t>
      </w:r>
    </w:p>
    <w:p w:rsidR="009651DA" w:rsidRDefault="00A22E64" w:rsidP="003D4395">
      <w:pPr>
        <w:spacing w:before="240"/>
        <w:ind w:left="720"/>
      </w:pPr>
      <w:r w:rsidRPr="008A5D0A">
        <w:rPr>
          <w:b/>
          <w:bCs/>
        </w:rPr>
        <w:t>Also in attendance</w:t>
      </w:r>
      <w:r w:rsidRPr="00006C29">
        <w:rPr>
          <w:bCs/>
        </w:rPr>
        <w:t>:</w:t>
      </w:r>
      <w:r w:rsidR="00B46669" w:rsidRPr="00006C29">
        <w:rPr>
          <w:bCs/>
        </w:rPr>
        <w:t xml:space="preserve"> </w:t>
      </w:r>
      <w:r w:rsidR="0074309C" w:rsidRPr="00006C29">
        <w:rPr>
          <w:bCs/>
        </w:rPr>
        <w:t xml:space="preserve"> </w:t>
      </w:r>
      <w:r w:rsidR="00DE6563">
        <w:rPr>
          <w:bCs/>
        </w:rPr>
        <w:t xml:space="preserve">Bevis </w:t>
      </w:r>
      <w:r w:rsidR="00CE691F">
        <w:rPr>
          <w:bCs/>
        </w:rPr>
        <w:t>Ingram (</w:t>
      </w:r>
      <w:r w:rsidR="00036F82" w:rsidRPr="000578E2">
        <w:t>LGA</w:t>
      </w:r>
      <w:r w:rsidR="00036F82" w:rsidRPr="00EF67FE">
        <w:t>)</w:t>
      </w:r>
      <w:r w:rsidR="00A9242C" w:rsidRPr="00EF67FE">
        <w:t>,</w:t>
      </w:r>
      <w:r w:rsidR="004E30BE">
        <w:t xml:space="preserve"> </w:t>
      </w:r>
      <w:r w:rsidR="00DE6563">
        <w:t>Liz Jackson</w:t>
      </w:r>
      <w:r w:rsidR="00BC17A8">
        <w:t xml:space="preserve"> </w:t>
      </w:r>
      <w:r w:rsidR="002D40A3">
        <w:t>(</w:t>
      </w:r>
      <w:r w:rsidR="000B3731">
        <w:t>G</w:t>
      </w:r>
      <w:r w:rsidR="00524853">
        <w:t>rant Thornton)</w:t>
      </w:r>
      <w:r w:rsidR="00D26C6F">
        <w:t xml:space="preserve">, </w:t>
      </w:r>
      <w:r w:rsidR="00DE6563">
        <w:t>Lisa Quinn (</w:t>
      </w:r>
      <w:r w:rsidR="00D26C6F">
        <w:t>Capita)</w:t>
      </w:r>
      <w:r w:rsidR="00C12948">
        <w:t xml:space="preserve">, </w:t>
      </w:r>
      <w:r w:rsidR="00DE6563">
        <w:t>Cliff Dalton</w:t>
      </w:r>
      <w:r w:rsidR="00FF70A2">
        <w:t xml:space="preserve"> (CIPFA)</w:t>
      </w:r>
      <w:r w:rsidR="00677986">
        <w:t>, Jon Hayes (PSAA)</w:t>
      </w:r>
      <w:r w:rsidR="007E55BE">
        <w:t>.</w:t>
      </w:r>
    </w:p>
    <w:p w:rsidR="004F2B9B" w:rsidRPr="00DF3DA6" w:rsidRDefault="00E20D8F" w:rsidP="003D4395">
      <w:pPr>
        <w:pStyle w:val="ListParagraph"/>
        <w:numPr>
          <w:ilvl w:val="0"/>
          <w:numId w:val="1"/>
        </w:numPr>
        <w:spacing w:before="240"/>
        <w:rPr>
          <w:b/>
        </w:rPr>
      </w:pPr>
      <w:r w:rsidRPr="00DF3DA6">
        <w:rPr>
          <w:b/>
          <w:bCs/>
        </w:rPr>
        <w:t>Apologies</w:t>
      </w:r>
      <w:r w:rsidR="00536182">
        <w:rPr>
          <w:b/>
          <w:bCs/>
        </w:rPr>
        <w:t>:</w:t>
      </w:r>
    </w:p>
    <w:p w:rsidR="002D40A3" w:rsidRDefault="00E20D8F" w:rsidP="003D4395">
      <w:pPr>
        <w:pStyle w:val="ListParagraph"/>
        <w:spacing w:after="0"/>
      </w:pPr>
      <w:r w:rsidRPr="008A5D0A">
        <w:rPr>
          <w:b/>
        </w:rPr>
        <w:t xml:space="preserve">Apologies </w:t>
      </w:r>
      <w:r w:rsidRPr="008A5D0A">
        <w:t xml:space="preserve">were received from </w:t>
      </w:r>
      <w:r w:rsidR="00DB28C5" w:rsidRPr="006305A1">
        <w:t>–</w:t>
      </w:r>
      <w:r w:rsidR="00FF013B">
        <w:t xml:space="preserve"> </w:t>
      </w:r>
      <w:r w:rsidR="003E2F2F">
        <w:t>William Jacobs</w:t>
      </w:r>
      <w:r w:rsidR="000D6B1C">
        <w:t>, Kevin</w:t>
      </w:r>
      <w:r w:rsidR="002D40A3">
        <w:t xml:space="preserve"> </w:t>
      </w:r>
      <w:proofErr w:type="spellStart"/>
      <w:r w:rsidR="002D40A3">
        <w:t>Jaquest</w:t>
      </w:r>
      <w:proofErr w:type="spellEnd"/>
      <w:r w:rsidR="002D40A3">
        <w:t xml:space="preserve">, </w:t>
      </w:r>
      <w:r w:rsidR="00DE6563">
        <w:t>Frank Wilson,</w:t>
      </w:r>
      <w:r w:rsidR="00CB762C">
        <w:t xml:space="preserve"> </w:t>
      </w:r>
      <w:r w:rsidR="00FF70A2">
        <w:t>Peter Stuart</w:t>
      </w:r>
      <w:r w:rsidR="000D6B1C">
        <w:t>, Alan Peach</w:t>
      </w:r>
      <w:r w:rsidR="002D40A3">
        <w:t>.</w:t>
      </w:r>
    </w:p>
    <w:p w:rsidR="00524853" w:rsidRDefault="00524853" w:rsidP="003D4395">
      <w:pPr>
        <w:pStyle w:val="ListParagraph"/>
        <w:spacing w:after="0"/>
      </w:pPr>
      <w:r>
        <w:rPr>
          <w:b/>
        </w:rPr>
        <w:t xml:space="preserve">Also: </w:t>
      </w:r>
      <w:r w:rsidR="00FF70A2" w:rsidRPr="00FF70A2">
        <w:t xml:space="preserve">Aileen </w:t>
      </w:r>
      <w:proofErr w:type="spellStart"/>
      <w:r w:rsidR="00FF70A2" w:rsidRPr="00FF70A2">
        <w:t>Murphie</w:t>
      </w:r>
      <w:proofErr w:type="spellEnd"/>
      <w:r w:rsidR="00FF70A2" w:rsidRPr="00FF70A2">
        <w:t xml:space="preserve"> and David Aldous</w:t>
      </w:r>
      <w:r>
        <w:t xml:space="preserve"> (</w:t>
      </w:r>
      <w:r w:rsidR="00FF70A2">
        <w:t>N</w:t>
      </w:r>
      <w:r>
        <w:t>A</w:t>
      </w:r>
      <w:r w:rsidR="00FF70A2">
        <w:t>O</w:t>
      </w:r>
      <w:r w:rsidR="00CE691F">
        <w:t>)</w:t>
      </w:r>
      <w:r w:rsidR="007121D3">
        <w:t>, Chris Ellis (Zurich), Sally Marshall (DCEN), Nicola Mor</w:t>
      </w:r>
      <w:r w:rsidR="00CE691F">
        <w:t>t</w:t>
      </w:r>
      <w:r w:rsidR="007121D3">
        <w:t>on (LGA)</w:t>
      </w:r>
    </w:p>
    <w:p w:rsidR="00525BB4" w:rsidRDefault="00525BB4" w:rsidP="003D4395">
      <w:pPr>
        <w:pStyle w:val="ListParagraph"/>
        <w:spacing w:after="0"/>
      </w:pPr>
    </w:p>
    <w:p w:rsidR="00523C04" w:rsidRPr="00523C04" w:rsidRDefault="00523C04" w:rsidP="003D4395">
      <w:pPr>
        <w:pStyle w:val="ListParagraph"/>
        <w:numPr>
          <w:ilvl w:val="0"/>
          <w:numId w:val="1"/>
        </w:numPr>
        <w:spacing w:after="0"/>
        <w:rPr>
          <w:b/>
        </w:rPr>
      </w:pPr>
      <w:r w:rsidRPr="00523C04">
        <w:rPr>
          <w:b/>
        </w:rPr>
        <w:t>Presidential Handover arrangements</w:t>
      </w:r>
    </w:p>
    <w:p w:rsidR="00523C04" w:rsidRDefault="005C373B" w:rsidP="003D4395">
      <w:pPr>
        <w:spacing w:after="0"/>
        <w:ind w:left="705"/>
      </w:pPr>
      <w:r>
        <w:t>Norma updated the meeting on her decision t</w:t>
      </w:r>
      <w:r w:rsidR="00CE691F">
        <w:t xml:space="preserve">hat she would </w:t>
      </w:r>
      <w:r>
        <w:t xml:space="preserve">take early retirement at the end of August due to family illness. Her last meeting would be at the CIPFA Conference workshop in July but she </w:t>
      </w:r>
      <w:r w:rsidR="00CE691F">
        <w:t xml:space="preserve">could potentially </w:t>
      </w:r>
      <w:r>
        <w:t xml:space="preserve">attend the September Executive meeting on 8th September for a formal handover. </w:t>
      </w:r>
    </w:p>
    <w:p w:rsidR="005C373B" w:rsidRDefault="005C373B" w:rsidP="003D4395">
      <w:pPr>
        <w:spacing w:after="0"/>
        <w:ind w:left="705"/>
      </w:pPr>
      <w:r>
        <w:t>In the light of this, Jill Penn will step up to President and Nick Eveleigh to Vice President. An election would take place to fill the position of Second Vice President.</w:t>
      </w:r>
    </w:p>
    <w:p w:rsidR="005C373B" w:rsidRDefault="005C373B" w:rsidP="003D4395">
      <w:pPr>
        <w:spacing w:after="0"/>
        <w:ind w:left="705"/>
      </w:pPr>
    </w:p>
    <w:p w:rsidR="005C373B" w:rsidRPr="005C373B" w:rsidRDefault="005C373B" w:rsidP="003D4395">
      <w:pPr>
        <w:spacing w:after="0"/>
        <w:ind w:left="705"/>
        <w:rPr>
          <w:b/>
        </w:rPr>
      </w:pPr>
      <w:r w:rsidRPr="005C373B">
        <w:rPr>
          <w:b/>
        </w:rPr>
        <w:t>Action – Angela George</w:t>
      </w:r>
      <w:r w:rsidR="00E24ED1">
        <w:rPr>
          <w:b/>
        </w:rPr>
        <w:t xml:space="preserve"> to progress handover arrangements and Second Vice President election.</w:t>
      </w:r>
    </w:p>
    <w:p w:rsidR="00523C04" w:rsidRPr="00523C04" w:rsidRDefault="00523C04" w:rsidP="003D4395">
      <w:pPr>
        <w:spacing w:after="0"/>
      </w:pPr>
    </w:p>
    <w:p w:rsidR="00C001E0" w:rsidRPr="008A5D0A" w:rsidRDefault="00E20D8F" w:rsidP="003D4395">
      <w:pPr>
        <w:pStyle w:val="ListParagraph"/>
        <w:numPr>
          <w:ilvl w:val="0"/>
          <w:numId w:val="1"/>
        </w:numPr>
        <w:spacing w:after="0"/>
      </w:pPr>
      <w:r w:rsidRPr="001F0DBA">
        <w:rPr>
          <w:b/>
          <w:bCs/>
        </w:rPr>
        <w:t>Minutes of Previous Meeting</w:t>
      </w:r>
      <w:r w:rsidR="00C001E0" w:rsidRPr="001F0DBA">
        <w:rPr>
          <w:b/>
          <w:bCs/>
        </w:rPr>
        <w:t xml:space="preserve"> and </w:t>
      </w:r>
      <w:r w:rsidR="00E64A6B">
        <w:rPr>
          <w:b/>
          <w:bCs/>
        </w:rPr>
        <w:t>matters</w:t>
      </w:r>
      <w:r w:rsidR="00C001E0" w:rsidRPr="001F0DBA">
        <w:rPr>
          <w:b/>
          <w:bCs/>
        </w:rPr>
        <w:t xml:space="preserve"> arising</w:t>
      </w:r>
    </w:p>
    <w:p w:rsidR="00535381" w:rsidRDefault="00C00B8C" w:rsidP="003D4395">
      <w:pPr>
        <w:pStyle w:val="ListParagraph"/>
      </w:pPr>
      <w:r>
        <w:t>The draft m</w:t>
      </w:r>
      <w:r w:rsidR="00E20D8F" w:rsidRPr="008A5D0A">
        <w:t>inutes of the previous meeting of</w:t>
      </w:r>
      <w:r w:rsidR="00A07E12" w:rsidRPr="008A5D0A">
        <w:t xml:space="preserve"> </w:t>
      </w:r>
      <w:r w:rsidR="002D5A3C">
        <w:t>21</w:t>
      </w:r>
      <w:r w:rsidR="002D5A3C" w:rsidRPr="002D5A3C">
        <w:rPr>
          <w:vertAlign w:val="superscript"/>
        </w:rPr>
        <w:t>st</w:t>
      </w:r>
      <w:r w:rsidR="002D5A3C">
        <w:t xml:space="preserve"> April </w:t>
      </w:r>
      <w:r w:rsidR="00FB5D1D">
        <w:t xml:space="preserve">2017 </w:t>
      </w:r>
      <w:r w:rsidR="00063D73">
        <w:t>were</w:t>
      </w:r>
      <w:r w:rsidR="00B46669">
        <w:t xml:space="preserve"> agreed</w:t>
      </w:r>
      <w:r w:rsidR="006C6E9D">
        <w:t xml:space="preserve"> </w:t>
      </w:r>
      <w:r w:rsidR="00417EC1">
        <w:t xml:space="preserve">with minor amendment </w:t>
      </w:r>
      <w:r w:rsidR="006C6E9D">
        <w:t>and wil</w:t>
      </w:r>
      <w:r w:rsidR="000B2D1B">
        <w:t>l be published on the website.</w:t>
      </w:r>
    </w:p>
    <w:p w:rsidR="00394BD3" w:rsidRDefault="006C6E9D" w:rsidP="003D4395">
      <w:pPr>
        <w:pStyle w:val="ListParagraph"/>
      </w:pPr>
      <w:r>
        <w:t>A</w:t>
      </w:r>
      <w:r w:rsidR="00394BD3" w:rsidRPr="008A5D0A">
        <w:t xml:space="preserve">ctions have </w:t>
      </w:r>
      <w:r w:rsidR="00B66B25">
        <w:t>either</w:t>
      </w:r>
      <w:r w:rsidR="007C1844">
        <w:t xml:space="preserve"> </w:t>
      </w:r>
      <w:r w:rsidR="00394BD3" w:rsidRPr="008A5D0A">
        <w:t xml:space="preserve">been </w:t>
      </w:r>
      <w:r w:rsidR="00063D73">
        <w:t xml:space="preserve">completed </w:t>
      </w:r>
      <w:r w:rsidR="00394BD3">
        <w:t xml:space="preserve">or </w:t>
      </w:r>
      <w:r w:rsidR="00394BD3" w:rsidRPr="008A5D0A">
        <w:t>picked up elsewhere on the agenda.</w:t>
      </w:r>
    </w:p>
    <w:p w:rsidR="00525BB4" w:rsidRDefault="00525BB4" w:rsidP="003D4395">
      <w:pPr>
        <w:pStyle w:val="ListParagraph"/>
      </w:pPr>
    </w:p>
    <w:p w:rsidR="00AF3AC4" w:rsidRPr="00AF3AC4" w:rsidRDefault="00AF3AC4" w:rsidP="003D4395">
      <w:pPr>
        <w:pStyle w:val="ListParagraph"/>
        <w:numPr>
          <w:ilvl w:val="0"/>
          <w:numId w:val="1"/>
        </w:numPr>
        <w:spacing w:after="0"/>
        <w:rPr>
          <w:b/>
          <w:bCs/>
        </w:rPr>
      </w:pPr>
      <w:r w:rsidRPr="00AF3AC4">
        <w:rPr>
          <w:b/>
          <w:bCs/>
        </w:rPr>
        <w:lastRenderedPageBreak/>
        <w:t>General Election – impact on work programme</w:t>
      </w:r>
    </w:p>
    <w:p w:rsidR="00AF3AC4" w:rsidRPr="00AF3AC4" w:rsidRDefault="00AF3AC4" w:rsidP="003D4395">
      <w:pPr>
        <w:pStyle w:val="ListParagraph"/>
        <w:spacing w:after="0"/>
        <w:ind w:left="705"/>
        <w:rPr>
          <w:bCs/>
        </w:rPr>
      </w:pPr>
      <w:r w:rsidRPr="00AF3AC4">
        <w:rPr>
          <w:bCs/>
        </w:rPr>
        <w:t xml:space="preserve">The uncertain outcome from the election had meant that the impact on current and future work programmes was unclear. It was considered that given </w:t>
      </w:r>
      <w:r>
        <w:rPr>
          <w:bCs/>
        </w:rPr>
        <w:t xml:space="preserve">the government’s </w:t>
      </w:r>
      <w:r w:rsidRPr="00AF3AC4">
        <w:rPr>
          <w:bCs/>
        </w:rPr>
        <w:t>lack of an over</w:t>
      </w:r>
      <w:r>
        <w:rPr>
          <w:bCs/>
        </w:rPr>
        <w:t>a</w:t>
      </w:r>
      <w:r w:rsidRPr="00AF3AC4">
        <w:rPr>
          <w:bCs/>
        </w:rPr>
        <w:t>ll majority, more controversial legislation perhaps wouldn’t be pursued</w:t>
      </w:r>
      <w:r>
        <w:rPr>
          <w:bCs/>
        </w:rPr>
        <w:t xml:space="preserve">, but more clarity might forthcoming </w:t>
      </w:r>
      <w:r w:rsidRPr="00AF3AC4">
        <w:rPr>
          <w:bCs/>
        </w:rPr>
        <w:t xml:space="preserve">following the Queens Speech scheduled for the </w:t>
      </w:r>
      <w:r w:rsidR="00CE691F">
        <w:rPr>
          <w:bCs/>
        </w:rPr>
        <w:t>21</w:t>
      </w:r>
      <w:r w:rsidR="00CE691F" w:rsidRPr="00CE691F">
        <w:rPr>
          <w:bCs/>
          <w:vertAlign w:val="superscript"/>
        </w:rPr>
        <w:t>st</w:t>
      </w:r>
      <w:r w:rsidR="00CE691F">
        <w:rPr>
          <w:bCs/>
        </w:rPr>
        <w:t xml:space="preserve"> June. Bevis Ingram reported that the LGA would be engaging with the new Government to ensure Local Governments voice is heard, particularly on funding matters.</w:t>
      </w:r>
    </w:p>
    <w:p w:rsidR="00AF3AC4" w:rsidRDefault="00AF3AC4" w:rsidP="003D4395">
      <w:pPr>
        <w:pStyle w:val="ListParagraph"/>
        <w:spacing w:after="0"/>
        <w:ind w:left="705"/>
        <w:rPr>
          <w:b/>
          <w:bCs/>
        </w:rPr>
      </w:pPr>
    </w:p>
    <w:p w:rsidR="00943E69" w:rsidRDefault="00063D73" w:rsidP="003D4395">
      <w:pPr>
        <w:pStyle w:val="ListParagraph"/>
        <w:numPr>
          <w:ilvl w:val="0"/>
          <w:numId w:val="1"/>
        </w:numPr>
        <w:spacing w:after="0"/>
        <w:rPr>
          <w:b/>
          <w:bCs/>
        </w:rPr>
      </w:pPr>
      <w:r>
        <w:rPr>
          <w:b/>
          <w:bCs/>
        </w:rPr>
        <w:t>Business Rate Ret</w:t>
      </w:r>
      <w:r w:rsidR="004F72CF">
        <w:rPr>
          <w:b/>
          <w:bCs/>
        </w:rPr>
        <w:t>ention</w:t>
      </w:r>
    </w:p>
    <w:p w:rsidR="008E5C90" w:rsidRDefault="008E5C90" w:rsidP="003D4395">
      <w:pPr>
        <w:spacing w:after="0"/>
        <w:ind w:left="705"/>
        <w:rPr>
          <w:rFonts w:asciiTheme="minorHAnsi" w:hAnsiTheme="minorHAnsi" w:cstheme="minorHAnsi"/>
          <w:lang w:eastAsia="en-US"/>
        </w:rPr>
      </w:pPr>
      <w:r>
        <w:rPr>
          <w:rFonts w:asciiTheme="minorHAnsi" w:hAnsiTheme="minorHAnsi" w:cstheme="minorHAnsi"/>
          <w:lang w:eastAsia="en-US"/>
        </w:rPr>
        <w:t>Bevis I</w:t>
      </w:r>
      <w:r w:rsidRPr="008E5C90">
        <w:rPr>
          <w:rFonts w:asciiTheme="minorHAnsi" w:hAnsiTheme="minorHAnsi" w:cstheme="minorHAnsi"/>
          <w:lang w:eastAsia="en-US"/>
        </w:rPr>
        <w:t>ngram reported that f</w:t>
      </w:r>
      <w:r w:rsidR="00CE691F" w:rsidRPr="008E5C90">
        <w:rPr>
          <w:rFonts w:asciiTheme="minorHAnsi" w:hAnsiTheme="minorHAnsi" w:cstheme="minorHAnsi"/>
          <w:lang w:eastAsia="en-US"/>
        </w:rPr>
        <w:t>ollowing the general election we do not know whether the new Government will continue the commitment to full business rates retention or whether the local government finance bill will be introduced. The LGA will be lobbying for full retention on the basis that the extra rates retained should be used to plug the gap in local government f</w:t>
      </w:r>
      <w:r>
        <w:rPr>
          <w:rFonts w:asciiTheme="minorHAnsi" w:hAnsiTheme="minorHAnsi" w:cstheme="minorHAnsi"/>
          <w:lang w:eastAsia="en-US"/>
        </w:rPr>
        <w:t>u</w:t>
      </w:r>
      <w:r w:rsidR="00CE691F" w:rsidRPr="008E5C90">
        <w:rPr>
          <w:rFonts w:asciiTheme="minorHAnsi" w:hAnsiTheme="minorHAnsi" w:cstheme="minorHAnsi"/>
          <w:lang w:eastAsia="en-US"/>
        </w:rPr>
        <w:t>nding in 2020 rather than be used for new responsibilities.</w:t>
      </w:r>
    </w:p>
    <w:p w:rsidR="00CE691F" w:rsidRDefault="008E5C90" w:rsidP="003D4395">
      <w:pPr>
        <w:spacing w:after="0"/>
        <w:ind w:left="705"/>
      </w:pPr>
      <w:r>
        <w:rPr>
          <w:rFonts w:asciiTheme="minorHAnsi" w:hAnsiTheme="minorHAnsi" w:cstheme="minorHAnsi"/>
          <w:iCs/>
        </w:rPr>
        <w:t>A discussion took place as to which aspects of the BR initiative would require primary legislation and which didn’t. The Fair Funding review was potentially the most controversial part and could therefore be more difficult to implement.</w:t>
      </w:r>
    </w:p>
    <w:p w:rsidR="00CE691F" w:rsidRDefault="00CE691F" w:rsidP="00677986">
      <w:pPr>
        <w:spacing w:after="0"/>
      </w:pPr>
      <w:r>
        <w:rPr>
          <w:rFonts w:ascii="Arial" w:hAnsi="Arial" w:cs="Arial"/>
          <w:lang w:eastAsia="en-US"/>
        </w:rPr>
        <w:t>  </w:t>
      </w:r>
    </w:p>
    <w:p w:rsidR="003C7273" w:rsidRPr="005C26EF" w:rsidRDefault="00350C7D" w:rsidP="003D4395">
      <w:pPr>
        <w:pStyle w:val="ListParagraph"/>
        <w:numPr>
          <w:ilvl w:val="0"/>
          <w:numId w:val="1"/>
        </w:numPr>
        <w:spacing w:after="0"/>
        <w:rPr>
          <w:b/>
          <w:bCs/>
        </w:rPr>
      </w:pPr>
      <w:r w:rsidRPr="005C26EF">
        <w:rPr>
          <w:b/>
          <w:bCs/>
        </w:rPr>
        <w:t>Audit Update</w:t>
      </w:r>
    </w:p>
    <w:p w:rsidR="00602A71" w:rsidRDefault="00602A71" w:rsidP="003D4395">
      <w:pPr>
        <w:pStyle w:val="ListParagraph"/>
        <w:spacing w:after="0"/>
        <w:rPr>
          <w:b/>
          <w:bCs/>
        </w:rPr>
      </w:pPr>
      <w:r w:rsidRPr="00602A71">
        <w:rPr>
          <w:bCs/>
        </w:rPr>
        <w:t xml:space="preserve">Bob Palmers </w:t>
      </w:r>
      <w:r>
        <w:rPr>
          <w:bCs/>
        </w:rPr>
        <w:t xml:space="preserve">Audit update </w:t>
      </w:r>
      <w:r w:rsidRPr="00602A71">
        <w:rPr>
          <w:bCs/>
        </w:rPr>
        <w:t>note</w:t>
      </w:r>
      <w:r w:rsidR="00CF422F">
        <w:rPr>
          <w:bCs/>
        </w:rPr>
        <w:t xml:space="preserve"> (full note on SDCT website) </w:t>
      </w:r>
      <w:r w:rsidR="00CF422F" w:rsidRPr="00602A71">
        <w:rPr>
          <w:bCs/>
        </w:rPr>
        <w:t>was</w:t>
      </w:r>
      <w:r w:rsidRPr="00602A71">
        <w:rPr>
          <w:bCs/>
        </w:rPr>
        <w:t xml:space="preserve"> considered</w:t>
      </w:r>
      <w:r w:rsidR="00B46263">
        <w:rPr>
          <w:bCs/>
        </w:rPr>
        <w:t xml:space="preserve"> with the main issues detailed below</w:t>
      </w:r>
      <w:r w:rsidR="00CF422F">
        <w:rPr>
          <w:bCs/>
        </w:rPr>
        <w:t>.</w:t>
      </w:r>
      <w:r w:rsidRPr="00602A71">
        <w:rPr>
          <w:bCs/>
        </w:rPr>
        <w:t xml:space="preserve"> </w:t>
      </w:r>
    </w:p>
    <w:p w:rsidR="00350C7D" w:rsidRPr="00DB06C8" w:rsidRDefault="00C45068" w:rsidP="003D4395">
      <w:pPr>
        <w:pStyle w:val="ListParagraph"/>
        <w:numPr>
          <w:ilvl w:val="1"/>
          <w:numId w:val="1"/>
        </w:numPr>
      </w:pPr>
      <w:r>
        <w:rPr>
          <w:b/>
        </w:rPr>
        <w:t>National Audit Office</w:t>
      </w:r>
    </w:p>
    <w:p w:rsidR="00114D3F" w:rsidRPr="0095107D" w:rsidRDefault="003616D1" w:rsidP="003D4395">
      <w:pPr>
        <w:pStyle w:val="ListParagraph"/>
        <w:ind w:left="1440"/>
      </w:pPr>
      <w:r>
        <w:t xml:space="preserve">Aileen </w:t>
      </w:r>
      <w:proofErr w:type="spellStart"/>
      <w:r w:rsidR="00602A71">
        <w:t>Murphie</w:t>
      </w:r>
      <w:proofErr w:type="spellEnd"/>
      <w:r w:rsidR="00602A71">
        <w:t xml:space="preserve"> </w:t>
      </w:r>
      <w:r>
        <w:t xml:space="preserve">had been unable to attend </w:t>
      </w:r>
      <w:r w:rsidR="00B46263">
        <w:t xml:space="preserve">the meeting </w:t>
      </w:r>
      <w:r>
        <w:t xml:space="preserve">but had a sent a note </w:t>
      </w:r>
      <w:r w:rsidR="0095107D">
        <w:t>of</w:t>
      </w:r>
      <w:r w:rsidR="00114D3F" w:rsidRPr="0095107D">
        <w:t xml:space="preserve"> a few things f</w:t>
      </w:r>
      <w:r w:rsidR="00C35B3F">
        <w:t>rom</w:t>
      </w:r>
      <w:r w:rsidR="00114D3F" w:rsidRPr="0095107D">
        <w:t xml:space="preserve"> an NAO perspective:</w:t>
      </w:r>
    </w:p>
    <w:p w:rsidR="00114D3F" w:rsidRPr="0095107D" w:rsidRDefault="00602A71" w:rsidP="003D4395">
      <w:pPr>
        <w:pStyle w:val="ListParagraph"/>
        <w:numPr>
          <w:ilvl w:val="0"/>
          <w:numId w:val="39"/>
        </w:numPr>
        <w:spacing w:after="0"/>
        <w:contextualSpacing w:val="0"/>
      </w:pPr>
      <w:r>
        <w:t>A</w:t>
      </w:r>
      <w:r w:rsidR="00114D3F" w:rsidRPr="0095107D">
        <w:t xml:space="preserve">t present </w:t>
      </w:r>
      <w:r w:rsidR="007F0CD0">
        <w:t>the NAO</w:t>
      </w:r>
      <w:r w:rsidR="00114D3F" w:rsidRPr="0095107D">
        <w:t xml:space="preserve"> are still not publishing </w:t>
      </w:r>
      <w:r w:rsidR="007F0CD0">
        <w:t>an</w:t>
      </w:r>
      <w:r w:rsidR="00114D3F" w:rsidRPr="0095107D">
        <w:t>y reports</w:t>
      </w:r>
      <w:r w:rsidR="007F0CD0">
        <w:t xml:space="preserve"> and c</w:t>
      </w:r>
      <w:r w:rsidR="00114D3F" w:rsidRPr="0095107D">
        <w:t xml:space="preserve">annot until the Queen’s Speech is approved by the House. So like everyone else, </w:t>
      </w:r>
      <w:r w:rsidR="007F0CD0">
        <w:t xml:space="preserve">they were </w:t>
      </w:r>
      <w:r w:rsidR="00114D3F" w:rsidRPr="0095107D">
        <w:t>waiting on events.</w:t>
      </w:r>
    </w:p>
    <w:p w:rsidR="00114D3F" w:rsidRPr="0095107D" w:rsidRDefault="00602A71" w:rsidP="003D4395">
      <w:pPr>
        <w:pStyle w:val="ListParagraph"/>
        <w:numPr>
          <w:ilvl w:val="0"/>
          <w:numId w:val="39"/>
        </w:numPr>
        <w:spacing w:after="0"/>
        <w:contextualSpacing w:val="0"/>
      </w:pPr>
      <w:r>
        <w:t>They h</w:t>
      </w:r>
      <w:r w:rsidR="00114D3F" w:rsidRPr="0095107D">
        <w:t xml:space="preserve">ave </w:t>
      </w:r>
      <w:r>
        <w:t xml:space="preserve">an </w:t>
      </w:r>
      <w:r w:rsidR="00114D3F" w:rsidRPr="0095107D">
        <w:t xml:space="preserve">across government study underway on PFI </w:t>
      </w:r>
      <w:r>
        <w:t xml:space="preserve">for </w:t>
      </w:r>
      <w:r w:rsidR="00114D3F" w:rsidRPr="0095107D">
        <w:t xml:space="preserve">which </w:t>
      </w:r>
      <w:r>
        <w:t>they are seeking information from across the sector.</w:t>
      </w:r>
    </w:p>
    <w:p w:rsidR="00114D3F" w:rsidRDefault="00602A71" w:rsidP="003D4395">
      <w:pPr>
        <w:pStyle w:val="ListParagraph"/>
        <w:numPr>
          <w:ilvl w:val="0"/>
          <w:numId w:val="39"/>
        </w:numPr>
        <w:spacing w:after="0"/>
        <w:contextualSpacing w:val="0"/>
      </w:pPr>
      <w:r>
        <w:t xml:space="preserve">They </w:t>
      </w:r>
      <w:r w:rsidR="00114D3F" w:rsidRPr="0095107D">
        <w:t xml:space="preserve">are starting to scope work on </w:t>
      </w:r>
      <w:r>
        <w:t xml:space="preserve">the </w:t>
      </w:r>
      <w:r w:rsidR="00114D3F" w:rsidRPr="0095107D">
        <w:t>next examination on financial sustainability and will update</w:t>
      </w:r>
      <w:r>
        <w:t xml:space="preserve"> the Executive </w:t>
      </w:r>
      <w:r w:rsidR="00114D3F" w:rsidRPr="0095107D">
        <w:t>at the next meeting.</w:t>
      </w:r>
    </w:p>
    <w:p w:rsidR="00C932EA" w:rsidRDefault="00C932EA" w:rsidP="003D4395">
      <w:pPr>
        <w:ind w:left="1440"/>
      </w:pPr>
      <w:r>
        <w:t>The NAO are also conducting a value for money study on Homelessness and have approached the SDCT for input. They are exploring the scale of financial pressure and risk on district councils from the increase in homelessness, and how that is impacting on service provision. A number of the Executive members have agreed to contribute to the study.</w:t>
      </w:r>
    </w:p>
    <w:p w:rsidR="00485910" w:rsidRPr="008A5D0A" w:rsidRDefault="00755716" w:rsidP="003D4395">
      <w:pPr>
        <w:pStyle w:val="ListParagraph"/>
        <w:numPr>
          <w:ilvl w:val="1"/>
          <w:numId w:val="1"/>
        </w:numPr>
        <w:spacing w:after="0"/>
      </w:pPr>
      <w:r>
        <w:rPr>
          <w:b/>
        </w:rPr>
        <w:t>PSAA Ltd</w:t>
      </w:r>
      <w:r w:rsidR="00485910" w:rsidRPr="008A5D0A">
        <w:t xml:space="preserve"> </w:t>
      </w:r>
    </w:p>
    <w:p w:rsidR="00C932EA" w:rsidRDefault="00AF6FD3" w:rsidP="003D4395">
      <w:pPr>
        <w:pStyle w:val="ListParagraph"/>
        <w:ind w:left="1440"/>
      </w:pPr>
      <w:r>
        <w:t xml:space="preserve">The main issues were set out in Bob’s note. </w:t>
      </w:r>
    </w:p>
    <w:p w:rsidR="00AF6FD3" w:rsidRDefault="00C932EA" w:rsidP="003D4395">
      <w:pPr>
        <w:pStyle w:val="ListParagraph"/>
        <w:ind w:left="1440"/>
      </w:pPr>
      <w:r>
        <w:t>Another po</w:t>
      </w:r>
      <w:r w:rsidR="00AF6FD3">
        <w:t>int of note w</w:t>
      </w:r>
      <w:r>
        <w:t>as that i</w:t>
      </w:r>
      <w:r w:rsidR="00AF6FD3">
        <w:t>ndications are that the audit firms are keen to carry out the grant certification work.</w:t>
      </w:r>
    </w:p>
    <w:p w:rsidR="00706F8B" w:rsidRPr="00706F8B" w:rsidRDefault="00706F8B" w:rsidP="003D4395">
      <w:pPr>
        <w:pStyle w:val="ListParagraph"/>
        <w:ind w:firstLine="720"/>
        <w:rPr>
          <w:b/>
        </w:rPr>
      </w:pPr>
      <w:r w:rsidRPr="00706F8B">
        <w:rPr>
          <w:b/>
        </w:rPr>
        <w:t>Action – Bob Palmer to</w:t>
      </w:r>
      <w:r w:rsidR="002E07DB">
        <w:rPr>
          <w:b/>
        </w:rPr>
        <w:t xml:space="preserve"> </w:t>
      </w:r>
      <w:r w:rsidR="00736974">
        <w:rPr>
          <w:b/>
        </w:rPr>
        <w:t xml:space="preserve">continue to </w:t>
      </w:r>
      <w:r w:rsidR="00A57284">
        <w:rPr>
          <w:b/>
        </w:rPr>
        <w:t xml:space="preserve">update </w:t>
      </w:r>
      <w:r w:rsidR="00736974">
        <w:rPr>
          <w:b/>
        </w:rPr>
        <w:t>on audit issues.</w:t>
      </w:r>
      <w:r w:rsidR="00B34D0A">
        <w:rPr>
          <w:b/>
        </w:rPr>
        <w:t xml:space="preserve"> </w:t>
      </w:r>
    </w:p>
    <w:p w:rsidR="00C215D2" w:rsidRPr="00C215D2" w:rsidRDefault="00316147" w:rsidP="00032CF1">
      <w:pPr>
        <w:pStyle w:val="ListParagraph"/>
        <w:spacing w:after="0" w:line="240" w:lineRule="auto"/>
        <w:contextualSpacing w:val="0"/>
        <w:rPr>
          <w:b/>
          <w:color w:val="1F497D"/>
        </w:rPr>
      </w:pPr>
      <w:r>
        <w:tab/>
      </w:r>
      <w:r w:rsidRPr="00C215D2">
        <w:rPr>
          <w:b/>
        </w:rPr>
        <w:t xml:space="preserve">Postscript - </w:t>
      </w:r>
      <w:r w:rsidR="00C215D2" w:rsidRPr="00C215D2">
        <w:rPr>
          <w:b/>
        </w:rPr>
        <w:t xml:space="preserve">Contract lots </w:t>
      </w:r>
      <w:r w:rsidR="00C215D2">
        <w:rPr>
          <w:b/>
        </w:rPr>
        <w:t xml:space="preserve">are </w:t>
      </w:r>
      <w:r w:rsidR="00C215D2" w:rsidRPr="00C215D2">
        <w:rPr>
          <w:b/>
        </w:rPr>
        <w:t>now awarded with an overall saving of 18%</w:t>
      </w:r>
    </w:p>
    <w:p w:rsidR="001A68C1" w:rsidRDefault="001A68C1" w:rsidP="003D4395">
      <w:pPr>
        <w:pStyle w:val="ListParagraph"/>
      </w:pPr>
    </w:p>
    <w:p w:rsidR="00677986" w:rsidRDefault="00677986" w:rsidP="003D4395">
      <w:pPr>
        <w:pStyle w:val="ListParagraph"/>
      </w:pPr>
    </w:p>
    <w:p w:rsidR="00DF5AA7" w:rsidRDefault="00FF1B1E" w:rsidP="003D4395">
      <w:pPr>
        <w:pStyle w:val="ListParagraph"/>
        <w:numPr>
          <w:ilvl w:val="0"/>
          <w:numId w:val="1"/>
        </w:numPr>
        <w:spacing w:after="0"/>
        <w:rPr>
          <w:b/>
          <w:bCs/>
        </w:rPr>
      </w:pPr>
      <w:r>
        <w:rPr>
          <w:b/>
          <w:bCs/>
        </w:rPr>
        <w:lastRenderedPageBreak/>
        <w:t>Advisor Reports</w:t>
      </w:r>
    </w:p>
    <w:p w:rsidR="00541983" w:rsidRDefault="00541983" w:rsidP="003D4395">
      <w:pPr>
        <w:pStyle w:val="ListParagraph"/>
        <w:numPr>
          <w:ilvl w:val="1"/>
          <w:numId w:val="1"/>
        </w:numPr>
        <w:spacing w:after="0"/>
        <w:rPr>
          <w:b/>
          <w:bCs/>
        </w:rPr>
      </w:pPr>
      <w:r>
        <w:rPr>
          <w:b/>
          <w:bCs/>
        </w:rPr>
        <w:t>Universal Credit  (Simone Hines)</w:t>
      </w:r>
    </w:p>
    <w:p w:rsidR="0000007D" w:rsidRDefault="0000007D" w:rsidP="003D4395">
      <w:pPr>
        <w:pStyle w:val="ListParagraph"/>
        <w:spacing w:after="0"/>
        <w:ind w:left="1440"/>
        <w:contextualSpacing w:val="0"/>
        <w:rPr>
          <w:lang w:eastAsia="en-US"/>
        </w:rPr>
      </w:pPr>
      <w:r w:rsidRPr="0000007D">
        <w:rPr>
          <w:lang w:eastAsia="en-US"/>
        </w:rPr>
        <w:t xml:space="preserve">The </w:t>
      </w:r>
      <w:r>
        <w:rPr>
          <w:lang w:eastAsia="en-US"/>
        </w:rPr>
        <w:t xml:space="preserve">UC </w:t>
      </w:r>
      <w:r w:rsidRPr="0000007D">
        <w:rPr>
          <w:lang w:eastAsia="en-US"/>
        </w:rPr>
        <w:t>group hasn’t met since before Purdah was announced. The main issue to be aware of is that the DWP are considering removing temporary accommodation from Universal Credit and leaving it within Housing Benefit.</w:t>
      </w:r>
    </w:p>
    <w:p w:rsidR="00E72F31" w:rsidRPr="0000007D" w:rsidRDefault="00E72F31" w:rsidP="003D4395">
      <w:pPr>
        <w:pStyle w:val="ListParagraph"/>
        <w:spacing w:after="0"/>
        <w:ind w:left="1440"/>
        <w:contextualSpacing w:val="0"/>
        <w:rPr>
          <w:lang w:eastAsia="en-US"/>
        </w:rPr>
      </w:pPr>
    </w:p>
    <w:p w:rsidR="00E72F31" w:rsidRDefault="00E72F31" w:rsidP="003D4395">
      <w:pPr>
        <w:pStyle w:val="ListParagraph"/>
        <w:numPr>
          <w:ilvl w:val="1"/>
          <w:numId w:val="1"/>
        </w:numPr>
        <w:spacing w:after="0"/>
        <w:rPr>
          <w:b/>
          <w:bCs/>
        </w:rPr>
      </w:pPr>
      <w:r>
        <w:rPr>
          <w:b/>
          <w:bCs/>
        </w:rPr>
        <w:t>Housing Benefit (Jill Penn)</w:t>
      </w:r>
    </w:p>
    <w:p w:rsidR="00E72F31" w:rsidRPr="00E72F31" w:rsidRDefault="00E72F31" w:rsidP="003D4395">
      <w:pPr>
        <w:pStyle w:val="ListParagraph"/>
        <w:ind w:left="1425" w:firstLine="15"/>
        <w:rPr>
          <w:rFonts w:ascii="Arial" w:hAnsi="Arial" w:cs="Arial"/>
          <w:sz w:val="20"/>
          <w:szCs w:val="20"/>
        </w:rPr>
      </w:pPr>
      <w:r w:rsidRPr="00E72F31">
        <w:t xml:space="preserve">The DWP are looking </w:t>
      </w:r>
      <w:r>
        <w:t>to</w:t>
      </w:r>
      <w:r w:rsidRPr="00E72F31">
        <w:rPr>
          <w:rFonts w:ascii="Arial" w:hAnsi="Arial" w:cs="Arial"/>
          <w:sz w:val="20"/>
          <w:szCs w:val="20"/>
        </w:rPr>
        <w:t xml:space="preserve"> understand the cost of delivering a HB service </w:t>
      </w:r>
      <w:r>
        <w:rPr>
          <w:rFonts w:ascii="Arial" w:hAnsi="Arial" w:cs="Arial"/>
          <w:sz w:val="20"/>
          <w:szCs w:val="20"/>
        </w:rPr>
        <w:t>to better inform DWP decisions. They are l</w:t>
      </w:r>
      <w:r w:rsidRPr="00E72F31">
        <w:rPr>
          <w:rFonts w:ascii="Arial" w:hAnsi="Arial" w:cs="Arial"/>
          <w:sz w:val="20"/>
          <w:szCs w:val="20"/>
        </w:rPr>
        <w:t>ooking to disaggregate HB/CTRS and HB only claims</w:t>
      </w:r>
      <w:r>
        <w:rPr>
          <w:rFonts w:ascii="Arial" w:hAnsi="Arial" w:cs="Arial"/>
          <w:sz w:val="20"/>
          <w:szCs w:val="20"/>
        </w:rPr>
        <w:t>.</w:t>
      </w:r>
    </w:p>
    <w:p w:rsidR="00E72F31" w:rsidRPr="00E72F31" w:rsidRDefault="00E72F31" w:rsidP="003D4395">
      <w:pPr>
        <w:pStyle w:val="ListParagraph"/>
        <w:ind w:left="1380" w:firstLine="15"/>
        <w:rPr>
          <w:rFonts w:ascii="Arial" w:hAnsi="Arial" w:cs="Arial"/>
          <w:sz w:val="24"/>
          <w:szCs w:val="24"/>
        </w:rPr>
      </w:pPr>
      <w:r>
        <w:rPr>
          <w:rFonts w:ascii="Arial" w:hAnsi="Arial" w:cs="Arial"/>
          <w:sz w:val="20"/>
          <w:szCs w:val="20"/>
        </w:rPr>
        <w:t>The t</w:t>
      </w:r>
      <w:r w:rsidRPr="00E72F31">
        <w:rPr>
          <w:rFonts w:ascii="Arial" w:hAnsi="Arial" w:cs="Arial"/>
          <w:sz w:val="20"/>
          <w:szCs w:val="20"/>
        </w:rPr>
        <w:t>imeline</w:t>
      </w:r>
      <w:r>
        <w:rPr>
          <w:rFonts w:ascii="Arial" w:hAnsi="Arial" w:cs="Arial"/>
          <w:sz w:val="20"/>
          <w:szCs w:val="20"/>
        </w:rPr>
        <w:t xml:space="preserve"> is </w:t>
      </w:r>
      <w:r w:rsidRPr="00E72F31">
        <w:rPr>
          <w:rFonts w:ascii="Arial" w:hAnsi="Arial" w:cs="Arial"/>
          <w:sz w:val="20"/>
          <w:szCs w:val="20"/>
        </w:rPr>
        <w:t>September /October for spending envelope 2018/19</w:t>
      </w:r>
      <w:r>
        <w:rPr>
          <w:rFonts w:ascii="Arial" w:hAnsi="Arial" w:cs="Arial"/>
          <w:sz w:val="20"/>
          <w:szCs w:val="20"/>
        </w:rPr>
        <w:t>.</w:t>
      </w:r>
    </w:p>
    <w:p w:rsidR="00E72F31" w:rsidRPr="00E72F31" w:rsidRDefault="00E72F31" w:rsidP="003D4395">
      <w:pPr>
        <w:pStyle w:val="ListParagraph"/>
        <w:ind w:left="1380"/>
      </w:pPr>
      <w:r w:rsidRPr="00E72F31">
        <w:t xml:space="preserve">Templates will be issued to 38 authorities who provided the first sets of data in 2012 </w:t>
      </w:r>
      <w:r>
        <w:t>(</w:t>
      </w:r>
      <w:r w:rsidRPr="00E72F31">
        <w:t xml:space="preserve">after </w:t>
      </w:r>
      <w:r>
        <w:t xml:space="preserve">confirming </w:t>
      </w:r>
      <w:r w:rsidRPr="00E72F31">
        <w:t>they want to take part again</w:t>
      </w:r>
      <w:r>
        <w:t>)</w:t>
      </w:r>
      <w:r w:rsidRPr="00E72F31">
        <w:t>.</w:t>
      </w:r>
    </w:p>
    <w:p w:rsidR="00E72F31" w:rsidRDefault="00E72F31" w:rsidP="003D4395">
      <w:pPr>
        <w:pStyle w:val="ListParagraph"/>
        <w:spacing w:after="0"/>
        <w:ind w:left="1440"/>
        <w:rPr>
          <w:b/>
          <w:bCs/>
        </w:rPr>
      </w:pPr>
    </w:p>
    <w:p w:rsidR="00FF1B1E" w:rsidRDefault="0000007D" w:rsidP="003D4395">
      <w:pPr>
        <w:pStyle w:val="ListParagraph"/>
        <w:numPr>
          <w:ilvl w:val="1"/>
          <w:numId w:val="1"/>
        </w:numPr>
        <w:spacing w:after="0"/>
        <w:rPr>
          <w:b/>
          <w:bCs/>
        </w:rPr>
      </w:pPr>
      <w:r>
        <w:rPr>
          <w:b/>
          <w:bCs/>
        </w:rPr>
        <w:t>DWP Fraud and Error (Simone Hines)</w:t>
      </w:r>
    </w:p>
    <w:p w:rsidR="0000007D" w:rsidRPr="0000007D" w:rsidRDefault="0000007D" w:rsidP="003D4395">
      <w:pPr>
        <w:pStyle w:val="ListParagraph"/>
        <w:spacing w:after="0"/>
        <w:ind w:left="1425" w:firstLine="15"/>
        <w:contextualSpacing w:val="0"/>
        <w:rPr>
          <w:lang w:eastAsia="en-US"/>
        </w:rPr>
      </w:pPr>
      <w:r w:rsidRPr="0000007D">
        <w:rPr>
          <w:lang w:eastAsia="en-US"/>
        </w:rPr>
        <w:t>The main issues to report are:</w:t>
      </w:r>
    </w:p>
    <w:p w:rsidR="0000007D" w:rsidRPr="0000007D" w:rsidRDefault="0000007D" w:rsidP="003D4395">
      <w:pPr>
        <w:pStyle w:val="ListParagraph"/>
        <w:spacing w:after="0"/>
        <w:ind w:left="1425"/>
        <w:contextualSpacing w:val="0"/>
        <w:rPr>
          <w:lang w:eastAsia="en-US"/>
        </w:rPr>
      </w:pPr>
      <w:r w:rsidRPr="0000007D">
        <w:rPr>
          <w:lang w:eastAsia="en-US"/>
        </w:rPr>
        <w:t>SFIS hasn’t achieved the savings that were expected. The DWP are carrying out work to understand the reasons for this.</w:t>
      </w:r>
    </w:p>
    <w:p w:rsidR="0000007D" w:rsidRPr="0000007D" w:rsidRDefault="0000007D" w:rsidP="003D4395">
      <w:pPr>
        <w:pStyle w:val="ListParagraph"/>
        <w:spacing w:after="0"/>
        <w:ind w:left="705"/>
        <w:contextualSpacing w:val="0"/>
        <w:rPr>
          <w:lang w:eastAsia="en-US"/>
        </w:rPr>
      </w:pPr>
    </w:p>
    <w:p w:rsidR="00C458BF" w:rsidRDefault="0000007D" w:rsidP="003D4395">
      <w:pPr>
        <w:pStyle w:val="ListParagraph"/>
        <w:spacing w:after="0"/>
        <w:ind w:left="1425"/>
        <w:contextualSpacing w:val="0"/>
      </w:pPr>
      <w:r w:rsidRPr="0000007D">
        <w:rPr>
          <w:lang w:eastAsia="en-US"/>
        </w:rPr>
        <w:t xml:space="preserve">The pilots on joint working have gone well (looking at </w:t>
      </w:r>
      <w:r w:rsidRPr="0000007D">
        <w:t xml:space="preserve">housing </w:t>
      </w:r>
      <w:r w:rsidRPr="0000007D">
        <w:rPr>
          <w:lang w:eastAsia="en-US"/>
        </w:rPr>
        <w:t>tenancy and</w:t>
      </w:r>
      <w:r w:rsidRPr="0000007D">
        <w:t xml:space="preserve"> LCTS fraud alongside HB) and likely to be continued but next stage has been delayed by the election</w:t>
      </w:r>
      <w:r w:rsidR="00C458BF">
        <w:t>.</w:t>
      </w:r>
    </w:p>
    <w:p w:rsidR="0000007D" w:rsidRDefault="0000007D" w:rsidP="003D4395">
      <w:pPr>
        <w:pStyle w:val="ListParagraph"/>
        <w:spacing w:after="0"/>
        <w:ind w:left="1440"/>
        <w:rPr>
          <w:b/>
          <w:bCs/>
        </w:rPr>
      </w:pPr>
    </w:p>
    <w:p w:rsidR="00F82E0E" w:rsidRPr="0047006F" w:rsidRDefault="0047006F" w:rsidP="003D4395">
      <w:pPr>
        <w:pStyle w:val="ListParagraph"/>
        <w:numPr>
          <w:ilvl w:val="1"/>
          <w:numId w:val="1"/>
        </w:numPr>
        <w:spacing w:after="0"/>
        <w:rPr>
          <w:b/>
          <w:bCs/>
        </w:rPr>
      </w:pPr>
      <w:r w:rsidRPr="0047006F">
        <w:rPr>
          <w:b/>
          <w:bCs/>
        </w:rPr>
        <w:t>DWP LA Welfare Steering Group</w:t>
      </w:r>
    </w:p>
    <w:p w:rsidR="0047006F" w:rsidRDefault="0047006F" w:rsidP="003D4395">
      <w:pPr>
        <w:pStyle w:val="ListParagraph"/>
        <w:spacing w:after="0"/>
        <w:ind w:left="1440"/>
        <w:rPr>
          <w:bCs/>
        </w:rPr>
      </w:pPr>
      <w:r>
        <w:rPr>
          <w:bCs/>
        </w:rPr>
        <w:t>It was noted that DWP are merging the existing DWP/LAA Steering Group with the Uni</w:t>
      </w:r>
      <w:r w:rsidR="00CC578A">
        <w:rPr>
          <w:bCs/>
        </w:rPr>
        <w:t>versal Credit Working Group to b</w:t>
      </w:r>
      <w:r>
        <w:rPr>
          <w:bCs/>
        </w:rPr>
        <w:t>ecome the DWP LA Welfare Steering Group. This is welcome as a fair amount of duplication exists on the current 2 groups. S</w:t>
      </w:r>
      <w:r w:rsidR="00CC578A">
        <w:rPr>
          <w:bCs/>
        </w:rPr>
        <w:t>imone Hines w</w:t>
      </w:r>
      <w:r w:rsidR="00393AC8">
        <w:rPr>
          <w:bCs/>
        </w:rPr>
        <w:t xml:space="preserve">ill be the SDCT representative. </w:t>
      </w:r>
    </w:p>
    <w:p w:rsidR="00790EF0" w:rsidRDefault="00790EF0" w:rsidP="003D4395">
      <w:pPr>
        <w:pStyle w:val="ListParagraph"/>
        <w:spacing w:after="0"/>
        <w:ind w:left="1440"/>
        <w:rPr>
          <w:bCs/>
        </w:rPr>
      </w:pPr>
    </w:p>
    <w:p w:rsidR="00790EF0" w:rsidRDefault="00790EF0" w:rsidP="00790EF0">
      <w:pPr>
        <w:pStyle w:val="ListParagraph"/>
        <w:numPr>
          <w:ilvl w:val="1"/>
          <w:numId w:val="1"/>
        </w:numPr>
        <w:spacing w:after="0"/>
        <w:rPr>
          <w:b/>
          <w:bCs/>
        </w:rPr>
      </w:pPr>
      <w:r w:rsidRPr="00790EF0">
        <w:rPr>
          <w:b/>
          <w:bCs/>
        </w:rPr>
        <w:t>ALATS</w:t>
      </w:r>
    </w:p>
    <w:p w:rsidR="00790EF0" w:rsidRPr="00742C9B" w:rsidRDefault="00790EF0" w:rsidP="00790EF0">
      <w:pPr>
        <w:pStyle w:val="ListParagraph"/>
        <w:spacing w:after="0"/>
        <w:ind w:left="1440"/>
        <w:rPr>
          <w:bCs/>
        </w:rPr>
      </w:pPr>
      <w:r w:rsidRPr="00742C9B">
        <w:rPr>
          <w:bCs/>
        </w:rPr>
        <w:t>Cliff Dalton (C</w:t>
      </w:r>
      <w:r w:rsidR="007E59B7">
        <w:rPr>
          <w:bCs/>
        </w:rPr>
        <w:t>IPFA</w:t>
      </w:r>
      <w:r w:rsidRPr="00742C9B">
        <w:rPr>
          <w:bCs/>
        </w:rPr>
        <w:t>) updated the meeting on the main issues from the ALATS meeting held on 19</w:t>
      </w:r>
      <w:r w:rsidRPr="00742C9B">
        <w:rPr>
          <w:bCs/>
          <w:vertAlign w:val="superscript"/>
        </w:rPr>
        <w:t>th</w:t>
      </w:r>
      <w:r w:rsidRPr="00742C9B">
        <w:rPr>
          <w:bCs/>
        </w:rPr>
        <w:t xml:space="preserve"> </w:t>
      </w:r>
      <w:r w:rsidRPr="007E59B7">
        <w:rPr>
          <w:bCs/>
        </w:rPr>
        <w:t xml:space="preserve">May </w:t>
      </w:r>
      <w:r w:rsidR="00742C9B" w:rsidRPr="007E59B7">
        <w:rPr>
          <w:bCs/>
        </w:rPr>
        <w:t xml:space="preserve">(minutes on SDCT website) </w:t>
      </w:r>
      <w:r w:rsidRPr="007E59B7">
        <w:rPr>
          <w:bCs/>
        </w:rPr>
        <w:t>including</w:t>
      </w:r>
      <w:r w:rsidRPr="00742C9B">
        <w:rPr>
          <w:bCs/>
        </w:rPr>
        <w:t>:</w:t>
      </w:r>
    </w:p>
    <w:p w:rsidR="00790EF0" w:rsidRPr="00742C9B" w:rsidRDefault="00790EF0" w:rsidP="00790EF0">
      <w:pPr>
        <w:pStyle w:val="ListParagraph"/>
        <w:numPr>
          <w:ilvl w:val="0"/>
          <w:numId w:val="39"/>
        </w:numPr>
        <w:spacing w:after="0"/>
        <w:rPr>
          <w:bCs/>
        </w:rPr>
      </w:pPr>
      <w:r w:rsidRPr="00742C9B">
        <w:rPr>
          <w:bCs/>
        </w:rPr>
        <w:t>Slimmed down Accounts progress – examples of good practice are being sought</w:t>
      </w:r>
    </w:p>
    <w:p w:rsidR="00790EF0" w:rsidRPr="00742C9B" w:rsidRDefault="00790EF0" w:rsidP="00790EF0">
      <w:pPr>
        <w:pStyle w:val="ListParagraph"/>
        <w:numPr>
          <w:ilvl w:val="0"/>
          <w:numId w:val="39"/>
        </w:numPr>
        <w:spacing w:after="0"/>
        <w:rPr>
          <w:bCs/>
        </w:rPr>
      </w:pPr>
      <w:r w:rsidRPr="00742C9B">
        <w:rPr>
          <w:bCs/>
        </w:rPr>
        <w:t>Commercialising the CFO</w:t>
      </w:r>
      <w:r w:rsidR="00742C9B" w:rsidRPr="00742C9B">
        <w:rPr>
          <w:bCs/>
        </w:rPr>
        <w:t xml:space="preserve"> – the importance of due diligence work was stressed.</w:t>
      </w:r>
    </w:p>
    <w:p w:rsidR="00790EF0" w:rsidRPr="00742C9B" w:rsidRDefault="00790EF0" w:rsidP="00790EF0">
      <w:pPr>
        <w:pStyle w:val="ListParagraph"/>
        <w:numPr>
          <w:ilvl w:val="0"/>
          <w:numId w:val="39"/>
        </w:numPr>
        <w:spacing w:after="0"/>
        <w:rPr>
          <w:bCs/>
        </w:rPr>
      </w:pPr>
      <w:r w:rsidRPr="00742C9B">
        <w:rPr>
          <w:bCs/>
        </w:rPr>
        <w:t>IR35 Off Payroll requirements</w:t>
      </w:r>
    </w:p>
    <w:p w:rsidR="00790EF0" w:rsidRPr="00742C9B" w:rsidRDefault="00790EF0" w:rsidP="00790EF0">
      <w:pPr>
        <w:pStyle w:val="ListParagraph"/>
        <w:numPr>
          <w:ilvl w:val="0"/>
          <w:numId w:val="39"/>
        </w:numPr>
        <w:spacing w:after="0"/>
        <w:rPr>
          <w:bCs/>
        </w:rPr>
      </w:pPr>
      <w:r w:rsidRPr="00742C9B">
        <w:rPr>
          <w:bCs/>
        </w:rPr>
        <w:t xml:space="preserve">Pensions update </w:t>
      </w:r>
      <w:r w:rsidR="00742C9B" w:rsidRPr="00742C9B">
        <w:rPr>
          <w:bCs/>
        </w:rPr>
        <w:t xml:space="preserve">– Mike </w:t>
      </w:r>
      <w:proofErr w:type="spellStart"/>
      <w:r w:rsidR="00742C9B" w:rsidRPr="00742C9B">
        <w:rPr>
          <w:bCs/>
        </w:rPr>
        <w:t>Ellsmore</w:t>
      </w:r>
      <w:proofErr w:type="spellEnd"/>
      <w:r w:rsidR="00742C9B" w:rsidRPr="00742C9B">
        <w:rPr>
          <w:bCs/>
        </w:rPr>
        <w:t xml:space="preserve"> had asked if he could attend a future meeting of the SDCT Executive and this will be arranged.</w:t>
      </w:r>
    </w:p>
    <w:p w:rsidR="00790EF0" w:rsidRDefault="00790EF0" w:rsidP="00790EF0">
      <w:pPr>
        <w:pStyle w:val="ListParagraph"/>
        <w:numPr>
          <w:ilvl w:val="0"/>
          <w:numId w:val="39"/>
        </w:numPr>
        <w:spacing w:after="0"/>
        <w:rPr>
          <w:bCs/>
        </w:rPr>
      </w:pPr>
      <w:r w:rsidRPr="00742C9B">
        <w:rPr>
          <w:bCs/>
        </w:rPr>
        <w:t>Housing issues</w:t>
      </w:r>
      <w:r w:rsidR="007E59B7">
        <w:rPr>
          <w:bCs/>
        </w:rPr>
        <w:t xml:space="preserve"> (see 8.4)</w:t>
      </w:r>
    </w:p>
    <w:p w:rsidR="007E59B7" w:rsidRDefault="007E59B7" w:rsidP="00790EF0">
      <w:pPr>
        <w:pStyle w:val="ListParagraph"/>
        <w:numPr>
          <w:ilvl w:val="0"/>
          <w:numId w:val="39"/>
        </w:numPr>
        <w:spacing w:after="0"/>
        <w:rPr>
          <w:bCs/>
        </w:rPr>
      </w:pPr>
      <w:r>
        <w:rPr>
          <w:bCs/>
        </w:rPr>
        <w:t xml:space="preserve">Prudential Code – the review to consider the more aggressive borrowing strategies being undertaken by authorities and any </w:t>
      </w:r>
      <w:r w:rsidR="002D4DE1">
        <w:rPr>
          <w:bCs/>
        </w:rPr>
        <w:t xml:space="preserve">potential </w:t>
      </w:r>
      <w:r>
        <w:rPr>
          <w:bCs/>
        </w:rPr>
        <w:t>government concerns raised on overall borrowing levels.</w:t>
      </w:r>
    </w:p>
    <w:p w:rsidR="007E59B7" w:rsidRDefault="007E59B7" w:rsidP="007E59B7">
      <w:pPr>
        <w:spacing w:after="0"/>
        <w:rPr>
          <w:bCs/>
        </w:rPr>
      </w:pPr>
    </w:p>
    <w:p w:rsidR="007E59B7" w:rsidRDefault="007E59B7" w:rsidP="007E59B7">
      <w:pPr>
        <w:spacing w:after="0"/>
        <w:rPr>
          <w:bCs/>
        </w:rPr>
      </w:pPr>
    </w:p>
    <w:p w:rsidR="007E59B7" w:rsidRPr="007E59B7" w:rsidRDefault="007E59B7" w:rsidP="007E59B7">
      <w:pPr>
        <w:spacing w:after="0"/>
        <w:rPr>
          <w:bCs/>
        </w:rPr>
      </w:pPr>
    </w:p>
    <w:p w:rsidR="00742C9B" w:rsidRPr="00742C9B" w:rsidRDefault="00742C9B" w:rsidP="00742C9B">
      <w:pPr>
        <w:spacing w:after="0"/>
        <w:ind w:left="1440"/>
        <w:rPr>
          <w:b/>
          <w:bCs/>
        </w:rPr>
      </w:pPr>
    </w:p>
    <w:p w:rsidR="00790EF0" w:rsidRDefault="00790EF0" w:rsidP="00790EF0">
      <w:pPr>
        <w:pStyle w:val="ListParagraph"/>
        <w:numPr>
          <w:ilvl w:val="1"/>
          <w:numId w:val="1"/>
        </w:numPr>
        <w:spacing w:after="0"/>
        <w:rPr>
          <w:b/>
          <w:bCs/>
        </w:rPr>
      </w:pPr>
      <w:r w:rsidRPr="00790EF0">
        <w:rPr>
          <w:b/>
          <w:bCs/>
        </w:rPr>
        <w:lastRenderedPageBreak/>
        <w:t xml:space="preserve">Sevenoaks </w:t>
      </w:r>
      <w:r w:rsidR="00742C9B">
        <w:rPr>
          <w:b/>
          <w:bCs/>
        </w:rPr>
        <w:t>District Council – Public Finance Innovation Award</w:t>
      </w:r>
    </w:p>
    <w:p w:rsidR="00742C9B" w:rsidRPr="00742C9B" w:rsidRDefault="00742C9B" w:rsidP="00742C9B">
      <w:pPr>
        <w:spacing w:after="0"/>
        <w:ind w:left="1440"/>
        <w:rPr>
          <w:bCs/>
        </w:rPr>
      </w:pPr>
      <w:r w:rsidRPr="00742C9B">
        <w:rPr>
          <w:bCs/>
        </w:rPr>
        <w:t xml:space="preserve">Adrian </w:t>
      </w:r>
      <w:proofErr w:type="spellStart"/>
      <w:r w:rsidRPr="00742C9B">
        <w:rPr>
          <w:bCs/>
        </w:rPr>
        <w:t>Rowbotham</w:t>
      </w:r>
      <w:proofErr w:type="spellEnd"/>
      <w:r w:rsidRPr="00742C9B">
        <w:rPr>
          <w:bCs/>
        </w:rPr>
        <w:t>, the CFO of Sevenoaks and new SDCT Executive member gave a presentation on some of the key issues that had led to them being given th</w:t>
      </w:r>
      <w:r>
        <w:rPr>
          <w:bCs/>
        </w:rPr>
        <w:t>is</w:t>
      </w:r>
      <w:r w:rsidRPr="00742C9B">
        <w:rPr>
          <w:bCs/>
        </w:rPr>
        <w:t xml:space="preserve"> prestigious award. The full presentation is on the SDCT website.</w:t>
      </w:r>
    </w:p>
    <w:p w:rsidR="00742C9B" w:rsidRPr="00742C9B" w:rsidRDefault="00742C9B" w:rsidP="00742C9B">
      <w:pPr>
        <w:spacing w:after="0"/>
        <w:ind w:left="1440"/>
        <w:rPr>
          <w:bCs/>
        </w:rPr>
      </w:pPr>
      <w:r w:rsidRPr="00742C9B">
        <w:rPr>
          <w:bCs/>
        </w:rPr>
        <w:t>The conclusions were that success relied on a few key factors, namely:</w:t>
      </w:r>
    </w:p>
    <w:p w:rsidR="00742C9B" w:rsidRPr="00742C9B" w:rsidRDefault="00742C9B" w:rsidP="00742C9B">
      <w:pPr>
        <w:pStyle w:val="ListParagraph"/>
        <w:numPr>
          <w:ilvl w:val="0"/>
          <w:numId w:val="39"/>
        </w:numPr>
        <w:spacing w:after="0"/>
        <w:rPr>
          <w:bCs/>
        </w:rPr>
      </w:pPr>
      <w:r w:rsidRPr="00742C9B">
        <w:rPr>
          <w:bCs/>
        </w:rPr>
        <w:t>Long Term Financial Planning (10 year Budget)</w:t>
      </w:r>
    </w:p>
    <w:p w:rsidR="00742C9B" w:rsidRPr="00742C9B" w:rsidRDefault="00742C9B" w:rsidP="00742C9B">
      <w:pPr>
        <w:pStyle w:val="ListParagraph"/>
        <w:numPr>
          <w:ilvl w:val="0"/>
          <w:numId w:val="39"/>
        </w:numPr>
        <w:spacing w:after="0"/>
        <w:rPr>
          <w:bCs/>
        </w:rPr>
      </w:pPr>
      <w:r w:rsidRPr="00742C9B">
        <w:rPr>
          <w:bCs/>
        </w:rPr>
        <w:t>Financial Self Sufficiency</w:t>
      </w:r>
    </w:p>
    <w:p w:rsidR="00742C9B" w:rsidRPr="00742C9B" w:rsidRDefault="00742C9B" w:rsidP="00742C9B">
      <w:pPr>
        <w:pStyle w:val="ListParagraph"/>
        <w:numPr>
          <w:ilvl w:val="0"/>
          <w:numId w:val="39"/>
        </w:numPr>
        <w:spacing w:after="0"/>
        <w:rPr>
          <w:bCs/>
        </w:rPr>
      </w:pPr>
      <w:r w:rsidRPr="00742C9B">
        <w:rPr>
          <w:bCs/>
        </w:rPr>
        <w:t>Property Investment Strategy</w:t>
      </w:r>
    </w:p>
    <w:p w:rsidR="00742C9B" w:rsidRPr="00742C9B" w:rsidRDefault="00742C9B" w:rsidP="00742C9B">
      <w:pPr>
        <w:pStyle w:val="ListParagraph"/>
        <w:numPr>
          <w:ilvl w:val="0"/>
          <w:numId w:val="39"/>
        </w:numPr>
        <w:spacing w:after="0"/>
        <w:rPr>
          <w:bCs/>
        </w:rPr>
      </w:pPr>
      <w:r w:rsidRPr="00742C9B">
        <w:rPr>
          <w:bCs/>
        </w:rPr>
        <w:t>Positive Culture</w:t>
      </w:r>
    </w:p>
    <w:p w:rsidR="00D85C5C" w:rsidRPr="00D85C5C" w:rsidRDefault="00D85C5C" w:rsidP="003D4395">
      <w:pPr>
        <w:pStyle w:val="ListParagraph"/>
        <w:spacing w:after="0"/>
        <w:ind w:left="1440"/>
        <w:rPr>
          <w:bCs/>
        </w:rPr>
      </w:pPr>
    </w:p>
    <w:p w:rsidR="009D6C27" w:rsidRPr="004C5D50" w:rsidRDefault="00923C61" w:rsidP="003D4395">
      <w:pPr>
        <w:pStyle w:val="ListParagraph"/>
        <w:numPr>
          <w:ilvl w:val="0"/>
          <w:numId w:val="1"/>
        </w:numPr>
        <w:rPr>
          <w:rFonts w:asciiTheme="minorHAnsi" w:eastAsiaTheme="minorEastAsia" w:hAnsiTheme="minorHAnsi" w:cstheme="minorBidi"/>
          <w:b/>
        </w:rPr>
      </w:pPr>
      <w:r w:rsidRPr="004C5D50">
        <w:rPr>
          <w:rFonts w:asciiTheme="minorHAnsi" w:eastAsiaTheme="minorEastAsia" w:hAnsiTheme="minorHAnsi" w:cstheme="minorBidi"/>
          <w:b/>
        </w:rPr>
        <w:t>R</w:t>
      </w:r>
      <w:r w:rsidR="002B6886" w:rsidRPr="004C5D50">
        <w:rPr>
          <w:rFonts w:asciiTheme="minorHAnsi" w:eastAsiaTheme="minorEastAsia" w:hAnsiTheme="minorHAnsi" w:cstheme="minorBidi"/>
          <w:b/>
        </w:rPr>
        <w:t>eports from External Bodies</w:t>
      </w:r>
      <w:r w:rsidR="00CC34F8" w:rsidRPr="004C5D50">
        <w:rPr>
          <w:rFonts w:asciiTheme="minorHAnsi" w:eastAsiaTheme="minorEastAsia" w:hAnsiTheme="minorHAnsi" w:cstheme="minorBidi"/>
          <w:b/>
        </w:rPr>
        <w:t xml:space="preserve"> / Sponsors</w:t>
      </w:r>
      <w:r w:rsidR="009D6C27" w:rsidRPr="004C5D50">
        <w:rPr>
          <w:rFonts w:asciiTheme="minorHAnsi" w:eastAsiaTheme="minorEastAsia" w:hAnsiTheme="minorHAnsi" w:cstheme="minorBidi"/>
          <w:b/>
        </w:rPr>
        <w:t xml:space="preserve">: </w:t>
      </w:r>
    </w:p>
    <w:p w:rsidR="006C47BB" w:rsidRPr="006C47BB" w:rsidRDefault="00E50D66" w:rsidP="00C01632">
      <w:pPr>
        <w:pStyle w:val="ListParagraph"/>
        <w:numPr>
          <w:ilvl w:val="1"/>
          <w:numId w:val="1"/>
        </w:numPr>
        <w:spacing w:after="0"/>
        <w:contextualSpacing w:val="0"/>
        <w:rPr>
          <w:rFonts w:asciiTheme="minorHAnsi" w:hAnsiTheme="minorHAnsi" w:cstheme="minorHAnsi"/>
          <w:b/>
          <w:lang w:eastAsia="en-US"/>
        </w:rPr>
      </w:pPr>
      <w:r w:rsidRPr="00301177">
        <w:rPr>
          <w:rFonts w:asciiTheme="minorHAnsi" w:eastAsiaTheme="minorEastAsia" w:hAnsiTheme="minorHAnsi" w:cstheme="minorBidi"/>
          <w:b/>
        </w:rPr>
        <w:t>LGA</w:t>
      </w:r>
      <w:r w:rsidR="00301177" w:rsidRPr="00301177">
        <w:rPr>
          <w:rFonts w:asciiTheme="minorHAnsi" w:eastAsiaTheme="minorEastAsia" w:hAnsiTheme="minorHAnsi" w:cstheme="minorBidi"/>
          <w:b/>
        </w:rPr>
        <w:t xml:space="preserve"> </w:t>
      </w:r>
    </w:p>
    <w:p w:rsidR="00301177" w:rsidRPr="00301177" w:rsidRDefault="006C47BB" w:rsidP="006C47BB">
      <w:pPr>
        <w:pStyle w:val="ListParagraph"/>
        <w:spacing w:after="0"/>
        <w:ind w:left="1440"/>
        <w:contextualSpacing w:val="0"/>
        <w:rPr>
          <w:rFonts w:asciiTheme="minorHAnsi" w:hAnsiTheme="minorHAnsi" w:cstheme="minorHAnsi"/>
          <w:b/>
          <w:lang w:eastAsia="en-US"/>
        </w:rPr>
      </w:pPr>
      <w:r>
        <w:rPr>
          <w:rFonts w:asciiTheme="minorHAnsi" w:eastAsiaTheme="minorEastAsia" w:hAnsiTheme="minorHAnsi" w:cstheme="minorBidi"/>
          <w:b/>
        </w:rPr>
        <w:t>Bevis Ingram reported on a number of issues including:</w:t>
      </w:r>
      <w:r w:rsidR="00301177" w:rsidRPr="00301177">
        <w:rPr>
          <w:rFonts w:asciiTheme="minorHAnsi" w:hAnsiTheme="minorHAnsi" w:cstheme="minorHAnsi"/>
          <w:b/>
          <w:lang w:eastAsia="en-US"/>
        </w:rPr>
        <w:t xml:space="preserve"> </w:t>
      </w:r>
    </w:p>
    <w:p w:rsidR="008E5C90" w:rsidRPr="00C458BF" w:rsidRDefault="008E5C90" w:rsidP="006C47BB">
      <w:pPr>
        <w:pStyle w:val="ListParagraph"/>
        <w:numPr>
          <w:ilvl w:val="0"/>
          <w:numId w:val="39"/>
        </w:numPr>
        <w:spacing w:after="0"/>
        <w:contextualSpacing w:val="0"/>
        <w:rPr>
          <w:rFonts w:asciiTheme="minorHAnsi" w:hAnsiTheme="minorHAnsi" w:cstheme="minorHAnsi"/>
        </w:rPr>
      </w:pPr>
      <w:r w:rsidRPr="00C458BF">
        <w:rPr>
          <w:rFonts w:asciiTheme="minorHAnsi" w:hAnsiTheme="minorHAnsi" w:cstheme="minorHAnsi"/>
          <w:b/>
          <w:lang w:eastAsia="en-US"/>
        </w:rPr>
        <w:t>MiFID II</w:t>
      </w:r>
      <w:r w:rsidRPr="00C458BF">
        <w:rPr>
          <w:rFonts w:asciiTheme="minorHAnsi" w:hAnsiTheme="minorHAnsi" w:cstheme="minorHAnsi"/>
          <w:lang w:eastAsia="en-US"/>
        </w:rPr>
        <w:t xml:space="preserve">. The FCA will publish the revised MiFID regulations before the end of June. The LGA and </w:t>
      </w:r>
      <w:proofErr w:type="spellStart"/>
      <w:r w:rsidRPr="00C458BF">
        <w:rPr>
          <w:rFonts w:asciiTheme="minorHAnsi" w:hAnsiTheme="minorHAnsi" w:cstheme="minorHAnsi"/>
          <w:lang w:eastAsia="en-US"/>
        </w:rPr>
        <w:t>Cipfa</w:t>
      </w:r>
      <w:proofErr w:type="spellEnd"/>
      <w:r w:rsidRPr="00C458BF">
        <w:rPr>
          <w:rFonts w:asciiTheme="minorHAnsi" w:hAnsiTheme="minorHAnsi" w:cstheme="minorHAnsi"/>
          <w:lang w:eastAsia="en-US"/>
        </w:rPr>
        <w:t xml:space="preserve"> are having discussions with the banking and investment sector about the possibility of designing a standard process for local authorities that want to act up to professional investment status under the new regulations.</w:t>
      </w:r>
    </w:p>
    <w:p w:rsidR="007F24DA" w:rsidRPr="007F24DA" w:rsidRDefault="008E5C90" w:rsidP="007F24DA">
      <w:pPr>
        <w:pStyle w:val="ListParagraph"/>
        <w:numPr>
          <w:ilvl w:val="0"/>
          <w:numId w:val="39"/>
        </w:numPr>
      </w:pPr>
      <w:r w:rsidRPr="007F24DA">
        <w:rPr>
          <w:rFonts w:asciiTheme="minorHAnsi" w:hAnsiTheme="minorHAnsi" w:cstheme="minorHAnsi"/>
          <w:b/>
          <w:lang w:eastAsia="en-US"/>
        </w:rPr>
        <w:t>CLIP-F</w:t>
      </w:r>
      <w:r w:rsidRPr="007F24DA">
        <w:rPr>
          <w:rFonts w:asciiTheme="minorHAnsi" w:hAnsiTheme="minorHAnsi" w:cstheme="minorHAnsi"/>
          <w:lang w:eastAsia="en-US"/>
        </w:rPr>
        <w:t>. DCLG’s CLIP-F group (Central Local Information Partnership – Finance) met recently and discussed new requirements for statistical information relating to council investments, as well as a new on line system (Delta) for collecting information from councils.</w:t>
      </w:r>
      <w:r w:rsidR="007F24DA" w:rsidRPr="007F24DA">
        <w:rPr>
          <w:rFonts w:ascii="Arial" w:hAnsi="Arial" w:cs="Arial"/>
        </w:rPr>
        <w:t xml:space="preserve"> </w:t>
      </w:r>
    </w:p>
    <w:p w:rsidR="007F24DA" w:rsidRPr="007F24DA" w:rsidRDefault="007F24DA" w:rsidP="007F24DA">
      <w:pPr>
        <w:pStyle w:val="ListParagraph"/>
        <w:numPr>
          <w:ilvl w:val="0"/>
          <w:numId w:val="39"/>
        </w:numPr>
        <w:rPr>
          <w:rFonts w:asciiTheme="minorHAnsi" w:hAnsiTheme="minorHAnsi" w:cstheme="minorHAnsi"/>
        </w:rPr>
      </w:pPr>
      <w:r w:rsidRPr="007F24DA">
        <w:rPr>
          <w:rFonts w:asciiTheme="minorHAnsi" w:hAnsiTheme="minorHAnsi" w:cstheme="minorHAnsi"/>
          <w:b/>
        </w:rPr>
        <w:t>Planning Fees</w:t>
      </w:r>
      <w:r w:rsidRPr="007F24DA">
        <w:rPr>
          <w:rFonts w:asciiTheme="minorHAnsi" w:hAnsiTheme="minorHAnsi" w:cstheme="minorHAnsi"/>
        </w:rPr>
        <w:t xml:space="preserve"> – The Government’s proposal to allow a 20% increase in planning fees will require Parliamentary time to implement, therefore it is almost certainly not going to be implemented before the summer recess of Parliament.</w:t>
      </w:r>
    </w:p>
    <w:p w:rsidR="003A5FE9" w:rsidRDefault="007F24DA" w:rsidP="007E59B7">
      <w:pPr>
        <w:spacing w:after="0"/>
        <w:rPr>
          <w:rFonts w:asciiTheme="minorHAnsi" w:eastAsiaTheme="minorEastAsia" w:hAnsiTheme="minorHAnsi" w:cstheme="minorBidi"/>
        </w:rPr>
      </w:pPr>
      <w:r>
        <w:rPr>
          <w:rFonts w:ascii="Arial" w:hAnsi="Arial" w:cs="Arial"/>
        </w:rPr>
        <w:t> </w:t>
      </w:r>
    </w:p>
    <w:p w:rsidR="00BB73C5" w:rsidRPr="00854520" w:rsidRDefault="002871F0" w:rsidP="003D4395">
      <w:pPr>
        <w:pStyle w:val="ListParagraph"/>
        <w:numPr>
          <w:ilvl w:val="1"/>
          <w:numId w:val="1"/>
        </w:numPr>
        <w:spacing w:after="0"/>
        <w:rPr>
          <w:rFonts w:asciiTheme="minorHAnsi" w:eastAsiaTheme="minorEastAsia" w:hAnsiTheme="minorHAnsi" w:cstheme="minorBidi"/>
          <w:b/>
        </w:rPr>
      </w:pPr>
      <w:r w:rsidRPr="00854520">
        <w:rPr>
          <w:rFonts w:asciiTheme="minorHAnsi" w:eastAsiaTheme="minorEastAsia" w:hAnsiTheme="minorHAnsi" w:cstheme="minorBidi"/>
          <w:b/>
        </w:rPr>
        <w:t>Capita</w:t>
      </w:r>
      <w:r w:rsidR="00D82060">
        <w:rPr>
          <w:rFonts w:asciiTheme="minorHAnsi" w:eastAsiaTheme="minorEastAsia" w:hAnsiTheme="minorHAnsi" w:cstheme="minorBidi"/>
          <w:b/>
        </w:rPr>
        <w:t xml:space="preserve"> Asset Services</w:t>
      </w:r>
    </w:p>
    <w:p w:rsidR="006C47BB" w:rsidRPr="009037C7" w:rsidRDefault="006C47BB" w:rsidP="00C706D6">
      <w:pPr>
        <w:autoSpaceDE w:val="0"/>
        <w:autoSpaceDN w:val="0"/>
        <w:spacing w:after="0"/>
        <w:ind w:left="1440"/>
        <w:rPr>
          <w:bCs/>
          <w:lang w:eastAsia="en-US"/>
        </w:rPr>
      </w:pPr>
      <w:r w:rsidRPr="009037C7">
        <w:rPr>
          <w:bCs/>
          <w:lang w:eastAsia="en-US"/>
        </w:rPr>
        <w:t>Lisa Quinn reported on a number of initiatives including:</w:t>
      </w:r>
    </w:p>
    <w:p w:rsidR="00553B24" w:rsidRDefault="00553B24" w:rsidP="00C706D6">
      <w:pPr>
        <w:pStyle w:val="ListParagraph"/>
        <w:numPr>
          <w:ilvl w:val="0"/>
          <w:numId w:val="37"/>
        </w:numPr>
        <w:autoSpaceDE w:val="0"/>
        <w:autoSpaceDN w:val="0"/>
        <w:spacing w:after="0"/>
        <w:rPr>
          <w:lang w:eastAsia="en-US"/>
        </w:rPr>
      </w:pPr>
      <w:r w:rsidRPr="00C706D6">
        <w:rPr>
          <w:b/>
          <w:bCs/>
          <w:lang w:eastAsia="en-US"/>
        </w:rPr>
        <w:t>Business Rates workshops:</w:t>
      </w:r>
      <w:r w:rsidR="006C47BB" w:rsidRPr="00C706D6">
        <w:rPr>
          <w:b/>
          <w:bCs/>
          <w:lang w:eastAsia="en-US"/>
        </w:rPr>
        <w:t xml:space="preserve"> </w:t>
      </w:r>
      <w:r w:rsidR="006C47BB" w:rsidRPr="00C706D6">
        <w:rPr>
          <w:bCs/>
          <w:lang w:eastAsia="en-US"/>
        </w:rPr>
        <w:t xml:space="preserve">A </w:t>
      </w:r>
      <w:r>
        <w:rPr>
          <w:lang w:eastAsia="en-US"/>
        </w:rPr>
        <w:t xml:space="preserve">series of Business Rates workshops to share ideas on forecasting, based on case study material and the different elements of </w:t>
      </w:r>
      <w:r w:rsidR="00250A7C">
        <w:rPr>
          <w:lang w:eastAsia="en-US"/>
        </w:rPr>
        <w:t>the CAS</w:t>
      </w:r>
      <w:r>
        <w:rPr>
          <w:lang w:eastAsia="en-US"/>
        </w:rPr>
        <w:t xml:space="preserve"> Business Rates Model, including business make-up and geographic view:</w:t>
      </w:r>
    </w:p>
    <w:p w:rsidR="00553B24" w:rsidRDefault="00553B24" w:rsidP="00C706D6">
      <w:pPr>
        <w:pStyle w:val="ListParagraph"/>
        <w:numPr>
          <w:ilvl w:val="1"/>
          <w:numId w:val="37"/>
        </w:numPr>
        <w:autoSpaceDE w:val="0"/>
        <w:autoSpaceDN w:val="0"/>
        <w:spacing w:after="0"/>
        <w:rPr>
          <w:lang w:eastAsia="en-US"/>
        </w:rPr>
      </w:pPr>
      <w:r>
        <w:rPr>
          <w:lang w:eastAsia="en-US"/>
        </w:rPr>
        <w:t xml:space="preserve">North 5th September </w:t>
      </w:r>
    </w:p>
    <w:p w:rsidR="00553B24" w:rsidRDefault="00553B24" w:rsidP="00C706D6">
      <w:pPr>
        <w:pStyle w:val="ListParagraph"/>
        <w:numPr>
          <w:ilvl w:val="1"/>
          <w:numId w:val="37"/>
        </w:numPr>
        <w:autoSpaceDE w:val="0"/>
        <w:autoSpaceDN w:val="0"/>
        <w:rPr>
          <w:lang w:eastAsia="en-US"/>
        </w:rPr>
      </w:pPr>
      <w:r>
        <w:rPr>
          <w:lang w:eastAsia="en-US"/>
        </w:rPr>
        <w:t>Midlands 6th September</w:t>
      </w:r>
    </w:p>
    <w:p w:rsidR="00553B24" w:rsidRDefault="00553B24" w:rsidP="00C706D6">
      <w:pPr>
        <w:pStyle w:val="ListParagraph"/>
        <w:numPr>
          <w:ilvl w:val="0"/>
          <w:numId w:val="37"/>
        </w:numPr>
        <w:autoSpaceDE w:val="0"/>
        <w:autoSpaceDN w:val="0"/>
        <w:rPr>
          <w:lang w:eastAsia="en-US"/>
        </w:rPr>
      </w:pPr>
      <w:r w:rsidRPr="00C706D6">
        <w:rPr>
          <w:b/>
          <w:bCs/>
          <w:lang w:eastAsia="en-US"/>
        </w:rPr>
        <w:t>Client Network:</w:t>
      </w:r>
      <w:r w:rsidR="006C47BB" w:rsidRPr="00C706D6">
        <w:rPr>
          <w:b/>
          <w:bCs/>
          <w:lang w:eastAsia="en-US"/>
        </w:rPr>
        <w:t xml:space="preserve"> </w:t>
      </w:r>
      <w:r w:rsidR="006C47BB" w:rsidRPr="00C706D6">
        <w:rPr>
          <w:bCs/>
          <w:lang w:eastAsia="en-US"/>
        </w:rPr>
        <w:t>A</w:t>
      </w:r>
      <w:r w:rsidRPr="006C47BB">
        <w:rPr>
          <w:lang w:eastAsia="en-US"/>
        </w:rPr>
        <w:t xml:space="preserve"> </w:t>
      </w:r>
      <w:r>
        <w:rPr>
          <w:lang w:eastAsia="en-US"/>
        </w:rPr>
        <w:t xml:space="preserve">series of Client Network events across the UK - this is a new format where </w:t>
      </w:r>
      <w:r w:rsidR="00250A7C">
        <w:rPr>
          <w:lang w:eastAsia="en-US"/>
        </w:rPr>
        <w:t>they</w:t>
      </w:r>
      <w:r>
        <w:rPr>
          <w:lang w:eastAsia="en-US"/>
        </w:rPr>
        <w:t xml:space="preserve"> are seeking to open up a dialogue with LA directors to establish what their main challenges are and where we can best support:</w:t>
      </w:r>
      <w:r w:rsidR="006C47BB">
        <w:rPr>
          <w:lang w:eastAsia="en-US"/>
        </w:rPr>
        <w:t xml:space="preserve">. The first </w:t>
      </w:r>
      <w:r>
        <w:rPr>
          <w:lang w:eastAsia="en-US"/>
        </w:rPr>
        <w:t>session</w:t>
      </w:r>
      <w:r w:rsidR="006C47BB">
        <w:rPr>
          <w:lang w:eastAsia="en-US"/>
        </w:rPr>
        <w:t xml:space="preserve"> was</w:t>
      </w:r>
      <w:r>
        <w:rPr>
          <w:lang w:eastAsia="en-US"/>
        </w:rPr>
        <w:t xml:space="preserve"> </w:t>
      </w:r>
      <w:r w:rsidR="006C47BB">
        <w:rPr>
          <w:lang w:eastAsia="en-US"/>
        </w:rPr>
        <w:t xml:space="preserve">on </w:t>
      </w:r>
      <w:r>
        <w:rPr>
          <w:lang w:eastAsia="en-US"/>
        </w:rPr>
        <w:t xml:space="preserve">23rd June </w:t>
      </w:r>
      <w:r w:rsidR="00250A7C">
        <w:rPr>
          <w:lang w:eastAsia="en-US"/>
        </w:rPr>
        <w:t>(</w:t>
      </w:r>
      <w:r>
        <w:rPr>
          <w:lang w:eastAsia="en-US"/>
        </w:rPr>
        <w:t>free even</w:t>
      </w:r>
      <w:r w:rsidR="00250A7C">
        <w:rPr>
          <w:lang w:eastAsia="en-US"/>
        </w:rPr>
        <w:t>t).</w:t>
      </w:r>
    </w:p>
    <w:p w:rsidR="00553B24" w:rsidRDefault="00553B24" w:rsidP="00C706D6">
      <w:pPr>
        <w:pStyle w:val="ListParagraph"/>
        <w:numPr>
          <w:ilvl w:val="0"/>
          <w:numId w:val="37"/>
        </w:numPr>
        <w:autoSpaceDE w:val="0"/>
        <w:autoSpaceDN w:val="0"/>
        <w:spacing w:after="0"/>
        <w:rPr>
          <w:lang w:eastAsia="en-US"/>
        </w:rPr>
      </w:pPr>
      <w:r w:rsidRPr="00C706D6">
        <w:rPr>
          <w:b/>
          <w:bCs/>
          <w:lang w:eastAsia="en-US"/>
        </w:rPr>
        <w:t>General update:</w:t>
      </w:r>
      <w:r w:rsidR="009037C7" w:rsidRPr="00C706D6">
        <w:rPr>
          <w:b/>
          <w:bCs/>
          <w:lang w:eastAsia="en-US"/>
        </w:rPr>
        <w:tab/>
      </w:r>
    </w:p>
    <w:p w:rsidR="00553B24" w:rsidRDefault="00553B24" w:rsidP="00C706D6">
      <w:pPr>
        <w:pStyle w:val="ListParagraph"/>
        <w:numPr>
          <w:ilvl w:val="0"/>
          <w:numId w:val="43"/>
        </w:numPr>
        <w:autoSpaceDE w:val="0"/>
        <w:autoSpaceDN w:val="0"/>
        <w:spacing w:after="0"/>
        <w:contextualSpacing w:val="0"/>
        <w:rPr>
          <w:lang w:eastAsia="en-US"/>
        </w:rPr>
      </w:pPr>
      <w:r>
        <w:rPr>
          <w:lang w:eastAsia="en-US"/>
        </w:rPr>
        <w:t>Review of current and future Balance Sheet positions and how these will impact on future investment and borrowing decisions - looking forward 3 - 5 years</w:t>
      </w:r>
    </w:p>
    <w:p w:rsidR="00553B24" w:rsidRDefault="00553B24" w:rsidP="00C706D6">
      <w:pPr>
        <w:pStyle w:val="ListParagraph"/>
        <w:numPr>
          <w:ilvl w:val="0"/>
          <w:numId w:val="43"/>
        </w:numPr>
        <w:autoSpaceDE w:val="0"/>
        <w:autoSpaceDN w:val="0"/>
        <w:spacing w:after="0"/>
        <w:contextualSpacing w:val="0"/>
        <w:rPr>
          <w:lang w:eastAsia="en-US"/>
        </w:rPr>
      </w:pPr>
      <w:r>
        <w:rPr>
          <w:lang w:eastAsia="en-US"/>
        </w:rPr>
        <w:t>Main risk at the moment is the Commercialisation agenda</w:t>
      </w:r>
    </w:p>
    <w:p w:rsidR="00553B24" w:rsidRDefault="00553B24" w:rsidP="00C706D6">
      <w:pPr>
        <w:pStyle w:val="ListParagraph"/>
        <w:numPr>
          <w:ilvl w:val="0"/>
          <w:numId w:val="43"/>
        </w:numPr>
        <w:autoSpaceDE w:val="0"/>
        <w:autoSpaceDN w:val="0"/>
        <w:spacing w:after="0"/>
        <w:contextualSpacing w:val="0"/>
        <w:rPr>
          <w:lang w:eastAsia="en-US"/>
        </w:rPr>
      </w:pPr>
      <w:r>
        <w:rPr>
          <w:lang w:eastAsia="en-US"/>
        </w:rPr>
        <w:t>Future capital programme and its emphasis on property capital expenditure - recent news headlines have left some councils a little wary</w:t>
      </w:r>
    </w:p>
    <w:p w:rsidR="00553B24" w:rsidRDefault="00553B24" w:rsidP="00C706D6">
      <w:pPr>
        <w:pStyle w:val="ListParagraph"/>
        <w:numPr>
          <w:ilvl w:val="0"/>
          <w:numId w:val="43"/>
        </w:numPr>
        <w:autoSpaceDE w:val="0"/>
        <w:autoSpaceDN w:val="0"/>
        <w:spacing w:after="0"/>
        <w:contextualSpacing w:val="0"/>
        <w:rPr>
          <w:lang w:eastAsia="en-US"/>
        </w:rPr>
      </w:pPr>
      <w:r>
        <w:rPr>
          <w:lang w:eastAsia="en-US"/>
        </w:rPr>
        <w:t xml:space="preserve">Clarification of TM and general powers for investment/expenditure in property - some are now realising they have effectively borrowed to invest without setting </w:t>
      </w:r>
      <w:r>
        <w:rPr>
          <w:lang w:eastAsia="en-US"/>
        </w:rPr>
        <w:lastRenderedPageBreak/>
        <w:t>up  a wholly owned company structure first, especially on out-of-Borough property expenditure</w:t>
      </w:r>
      <w:r w:rsidR="009037C7">
        <w:rPr>
          <w:lang w:eastAsia="en-US"/>
        </w:rPr>
        <w:t>.</w:t>
      </w:r>
    </w:p>
    <w:p w:rsidR="00553B24" w:rsidRDefault="00C706D6" w:rsidP="00C706D6">
      <w:pPr>
        <w:pStyle w:val="ListParagraph"/>
        <w:numPr>
          <w:ilvl w:val="0"/>
          <w:numId w:val="43"/>
        </w:numPr>
        <w:autoSpaceDE w:val="0"/>
        <w:autoSpaceDN w:val="0"/>
        <w:spacing w:after="0"/>
        <w:contextualSpacing w:val="0"/>
        <w:rPr>
          <w:lang w:eastAsia="en-US"/>
        </w:rPr>
      </w:pPr>
      <w:r>
        <w:rPr>
          <w:lang w:eastAsia="en-US"/>
        </w:rPr>
        <w:t>Many new</w:t>
      </w:r>
      <w:r w:rsidR="00553B24">
        <w:rPr>
          <w:lang w:eastAsia="en-US"/>
        </w:rPr>
        <w:t xml:space="preserve"> investment opportunities appearing, like solar bonds, which need </w:t>
      </w:r>
      <w:r w:rsidR="009037C7">
        <w:rPr>
          <w:lang w:eastAsia="en-US"/>
        </w:rPr>
        <w:t>careful consideration</w:t>
      </w:r>
      <w:r>
        <w:rPr>
          <w:lang w:eastAsia="en-US"/>
        </w:rPr>
        <w:t>. Lisa agreed to provide further information on these.</w:t>
      </w:r>
    </w:p>
    <w:p w:rsidR="00553B24" w:rsidRDefault="00553B24" w:rsidP="00C706D6">
      <w:pPr>
        <w:pStyle w:val="ListParagraph"/>
        <w:numPr>
          <w:ilvl w:val="0"/>
          <w:numId w:val="43"/>
        </w:numPr>
        <w:autoSpaceDE w:val="0"/>
        <w:autoSpaceDN w:val="0"/>
        <w:spacing w:after="0"/>
        <w:contextualSpacing w:val="0"/>
        <w:rPr>
          <w:lang w:eastAsia="en-US"/>
        </w:rPr>
      </w:pPr>
      <w:r>
        <w:rPr>
          <w:lang w:eastAsia="en-US"/>
        </w:rPr>
        <w:t>Interest in property funds – still looks a viable diversification option for many</w:t>
      </w:r>
    </w:p>
    <w:p w:rsidR="00553B24" w:rsidRDefault="00553B24" w:rsidP="00C706D6">
      <w:pPr>
        <w:pStyle w:val="ListParagraph"/>
        <w:numPr>
          <w:ilvl w:val="0"/>
          <w:numId w:val="43"/>
        </w:numPr>
        <w:autoSpaceDE w:val="0"/>
        <w:autoSpaceDN w:val="0"/>
        <w:spacing w:after="0"/>
        <w:contextualSpacing w:val="0"/>
        <w:rPr>
          <w:lang w:eastAsia="en-US"/>
        </w:rPr>
      </w:pPr>
      <w:r>
        <w:rPr>
          <w:lang w:eastAsia="en-US"/>
        </w:rPr>
        <w:t xml:space="preserve">Based on our central interest rate forecast caution </w:t>
      </w:r>
      <w:r w:rsidR="00C706D6">
        <w:rPr>
          <w:lang w:eastAsia="en-US"/>
        </w:rPr>
        <w:t xml:space="preserve">is urged on </w:t>
      </w:r>
      <w:r>
        <w:rPr>
          <w:lang w:eastAsia="en-US"/>
        </w:rPr>
        <w:t>government bonds with the Government/Election uncertainties at present</w:t>
      </w:r>
      <w:r w:rsidR="00C706D6">
        <w:rPr>
          <w:lang w:eastAsia="en-US"/>
        </w:rPr>
        <w:t>.</w:t>
      </w:r>
    </w:p>
    <w:p w:rsidR="00553B24" w:rsidRDefault="00553B24" w:rsidP="00C706D6">
      <w:pPr>
        <w:pStyle w:val="ListParagraph"/>
        <w:numPr>
          <w:ilvl w:val="0"/>
          <w:numId w:val="43"/>
        </w:numPr>
        <w:autoSpaceDE w:val="0"/>
        <w:autoSpaceDN w:val="0"/>
        <w:spacing w:after="0"/>
        <w:contextualSpacing w:val="0"/>
        <w:rPr>
          <w:lang w:eastAsia="en-US"/>
        </w:rPr>
      </w:pPr>
      <w:r>
        <w:rPr>
          <w:lang w:eastAsia="en-US"/>
        </w:rPr>
        <w:t xml:space="preserve">Most </w:t>
      </w:r>
      <w:r w:rsidR="00C706D6">
        <w:rPr>
          <w:lang w:eastAsia="en-US"/>
        </w:rPr>
        <w:t xml:space="preserve">LA’s </w:t>
      </w:r>
      <w:r>
        <w:rPr>
          <w:lang w:eastAsia="en-US"/>
        </w:rPr>
        <w:t>still postponing borrowing</w:t>
      </w:r>
      <w:r w:rsidR="007E59B7">
        <w:rPr>
          <w:lang w:eastAsia="en-US"/>
        </w:rPr>
        <w:t>.</w:t>
      </w:r>
    </w:p>
    <w:p w:rsidR="007E59B7" w:rsidRDefault="007E59B7" w:rsidP="007E59B7">
      <w:pPr>
        <w:pStyle w:val="ListParagraph"/>
        <w:autoSpaceDE w:val="0"/>
        <w:autoSpaceDN w:val="0"/>
        <w:spacing w:after="0"/>
        <w:ind w:left="1800"/>
        <w:contextualSpacing w:val="0"/>
        <w:rPr>
          <w:lang w:eastAsia="en-US"/>
        </w:rPr>
      </w:pPr>
    </w:p>
    <w:p w:rsidR="00854520" w:rsidRDefault="003813B9" w:rsidP="003D4395">
      <w:pPr>
        <w:pStyle w:val="ListParagraph"/>
        <w:numPr>
          <w:ilvl w:val="1"/>
          <w:numId w:val="1"/>
        </w:numPr>
        <w:spacing w:after="0"/>
        <w:rPr>
          <w:rFonts w:asciiTheme="minorHAnsi" w:eastAsiaTheme="minorEastAsia" w:hAnsiTheme="minorHAnsi" w:cstheme="minorBidi"/>
          <w:b/>
        </w:rPr>
      </w:pPr>
      <w:r>
        <w:rPr>
          <w:rFonts w:asciiTheme="minorHAnsi" w:eastAsiaTheme="minorEastAsia" w:hAnsiTheme="minorHAnsi" w:cstheme="minorBidi"/>
          <w:b/>
        </w:rPr>
        <w:t>G</w:t>
      </w:r>
      <w:r w:rsidR="00FF1B1E">
        <w:rPr>
          <w:rFonts w:asciiTheme="minorHAnsi" w:eastAsiaTheme="minorEastAsia" w:hAnsiTheme="minorHAnsi" w:cstheme="minorBidi"/>
          <w:b/>
        </w:rPr>
        <w:t>rant Thornton</w:t>
      </w:r>
    </w:p>
    <w:p w:rsidR="00FF1B1E" w:rsidRPr="003813B9" w:rsidRDefault="00FF1B1E" w:rsidP="00A320DB">
      <w:pPr>
        <w:pStyle w:val="ListParagraph"/>
        <w:spacing w:after="0"/>
        <w:ind w:left="1440"/>
        <w:rPr>
          <w:rFonts w:asciiTheme="minorHAnsi" w:eastAsiaTheme="minorEastAsia" w:hAnsiTheme="minorHAnsi" w:cstheme="minorBidi"/>
        </w:rPr>
      </w:pPr>
      <w:r w:rsidRPr="003813B9">
        <w:rPr>
          <w:rFonts w:asciiTheme="minorHAnsi" w:eastAsiaTheme="minorEastAsia" w:hAnsiTheme="minorHAnsi" w:cstheme="minorBidi"/>
        </w:rPr>
        <w:t>Liz Jackson</w:t>
      </w:r>
      <w:r w:rsidR="003813B9" w:rsidRPr="003813B9">
        <w:rPr>
          <w:rFonts w:asciiTheme="minorHAnsi" w:eastAsiaTheme="minorEastAsia" w:hAnsiTheme="minorHAnsi" w:cstheme="minorBidi"/>
        </w:rPr>
        <w:t xml:space="preserve"> provided an update on some of the key GT </w:t>
      </w:r>
      <w:r w:rsidR="00F4703E">
        <w:rPr>
          <w:rFonts w:asciiTheme="minorHAnsi" w:eastAsiaTheme="minorEastAsia" w:hAnsiTheme="minorHAnsi" w:cstheme="minorBidi"/>
        </w:rPr>
        <w:t>reports published recently including</w:t>
      </w:r>
      <w:r w:rsidR="00A320DB">
        <w:rPr>
          <w:rFonts w:asciiTheme="minorHAnsi" w:eastAsiaTheme="minorEastAsia" w:hAnsiTheme="minorHAnsi" w:cstheme="minorBidi"/>
        </w:rPr>
        <w:t xml:space="preserve"> Vibrant Economy and Brexit insights.</w:t>
      </w:r>
      <w:r w:rsidR="003813B9" w:rsidRPr="003813B9">
        <w:rPr>
          <w:rFonts w:asciiTheme="minorHAnsi" w:eastAsiaTheme="minorEastAsia" w:hAnsiTheme="minorHAnsi" w:cstheme="minorBidi"/>
        </w:rPr>
        <w:t xml:space="preserve"> GT will be presenting at the CIPFA Conference SDCT workshop on 1</w:t>
      </w:r>
      <w:r w:rsidR="00BC0EA9">
        <w:rPr>
          <w:rFonts w:asciiTheme="minorHAnsi" w:eastAsiaTheme="minorEastAsia" w:hAnsiTheme="minorHAnsi" w:cstheme="minorBidi"/>
        </w:rPr>
        <w:t>2</w:t>
      </w:r>
      <w:r w:rsidR="003813B9" w:rsidRPr="003813B9">
        <w:rPr>
          <w:rFonts w:asciiTheme="minorHAnsi" w:eastAsiaTheme="minorEastAsia" w:hAnsiTheme="minorHAnsi" w:cstheme="minorBidi"/>
          <w:vertAlign w:val="superscript"/>
        </w:rPr>
        <w:t>th</w:t>
      </w:r>
      <w:r w:rsidR="003813B9" w:rsidRPr="003813B9">
        <w:rPr>
          <w:rFonts w:asciiTheme="minorHAnsi" w:eastAsiaTheme="minorEastAsia" w:hAnsiTheme="minorHAnsi" w:cstheme="minorBidi"/>
        </w:rPr>
        <w:t xml:space="preserve"> July </w:t>
      </w:r>
      <w:r w:rsidR="00A320DB">
        <w:rPr>
          <w:rFonts w:asciiTheme="minorHAnsi" w:eastAsiaTheme="minorEastAsia" w:hAnsiTheme="minorHAnsi" w:cstheme="minorBidi"/>
        </w:rPr>
        <w:t>on the I</w:t>
      </w:r>
      <w:r w:rsidR="003813B9" w:rsidRPr="003813B9">
        <w:rPr>
          <w:rFonts w:asciiTheme="minorHAnsi" w:eastAsiaTheme="minorEastAsia" w:hAnsiTheme="minorHAnsi" w:cstheme="minorBidi"/>
        </w:rPr>
        <w:t>ncome</w:t>
      </w:r>
      <w:r w:rsidR="00A320DB">
        <w:rPr>
          <w:rFonts w:asciiTheme="minorHAnsi" w:eastAsiaTheme="minorEastAsia" w:hAnsiTheme="minorHAnsi" w:cstheme="minorBidi"/>
        </w:rPr>
        <w:t xml:space="preserve"> S</w:t>
      </w:r>
      <w:r w:rsidR="003813B9" w:rsidRPr="003813B9">
        <w:rPr>
          <w:rFonts w:asciiTheme="minorHAnsi" w:eastAsiaTheme="minorEastAsia" w:hAnsiTheme="minorHAnsi" w:cstheme="minorBidi"/>
        </w:rPr>
        <w:t>pectrum for District Councils.</w:t>
      </w:r>
    </w:p>
    <w:p w:rsidR="007D737E" w:rsidRDefault="007D737E" w:rsidP="003D4395">
      <w:pPr>
        <w:pStyle w:val="ListParagraph"/>
        <w:spacing w:after="0"/>
        <w:ind w:left="1440"/>
        <w:rPr>
          <w:rFonts w:asciiTheme="minorHAnsi" w:eastAsiaTheme="minorEastAsia" w:hAnsiTheme="minorHAnsi" w:cstheme="minorHAnsi"/>
        </w:rPr>
      </w:pPr>
    </w:p>
    <w:p w:rsidR="00854520" w:rsidRPr="00854520" w:rsidRDefault="00F5666B" w:rsidP="003D4395">
      <w:pPr>
        <w:pStyle w:val="ListParagraph"/>
        <w:numPr>
          <w:ilvl w:val="1"/>
          <w:numId w:val="1"/>
        </w:numPr>
        <w:spacing w:after="0"/>
        <w:rPr>
          <w:rFonts w:asciiTheme="minorHAnsi" w:eastAsiaTheme="minorEastAsia" w:hAnsiTheme="minorHAnsi" w:cstheme="minorBidi"/>
          <w:b/>
        </w:rPr>
      </w:pPr>
      <w:r>
        <w:rPr>
          <w:rFonts w:asciiTheme="minorHAnsi" w:eastAsiaTheme="minorEastAsia" w:hAnsiTheme="minorHAnsi" w:cstheme="minorBidi"/>
          <w:b/>
        </w:rPr>
        <w:t>CIPFA</w:t>
      </w:r>
    </w:p>
    <w:p w:rsidR="00EB737A" w:rsidRDefault="00EB737A" w:rsidP="001B2631">
      <w:pPr>
        <w:ind w:left="1425"/>
      </w:pPr>
      <w:r>
        <w:t>Cliff</w:t>
      </w:r>
      <w:r w:rsidR="001B2631">
        <w:t xml:space="preserve"> Dalton</w:t>
      </w:r>
      <w:r>
        <w:t xml:space="preserve"> informed the group of CIPFA’s current plans regarding two key strategic priorities that the Institute has identified:</w:t>
      </w:r>
    </w:p>
    <w:p w:rsidR="00EB737A" w:rsidRPr="002D4DE1" w:rsidRDefault="00EB737A" w:rsidP="009102DA">
      <w:pPr>
        <w:pStyle w:val="ListParagraph"/>
        <w:numPr>
          <w:ilvl w:val="0"/>
          <w:numId w:val="42"/>
        </w:numPr>
        <w:spacing w:after="0" w:line="259" w:lineRule="auto"/>
        <w:rPr>
          <w:b/>
        </w:rPr>
      </w:pPr>
      <w:r w:rsidRPr="002D4DE1">
        <w:rPr>
          <w:b/>
        </w:rPr>
        <w:t>Housing Agenda</w:t>
      </w:r>
    </w:p>
    <w:p w:rsidR="00EB737A" w:rsidRDefault="00EB737A" w:rsidP="001B2631">
      <w:pPr>
        <w:ind w:left="1425" w:firstLine="15"/>
      </w:pPr>
      <w:r>
        <w:t>A new housing round table (R-T) is to be set up (first meeting expected in July 2017) wh</w:t>
      </w:r>
      <w:r w:rsidR="00BC0EA9">
        <w:t>ich will report to the housing P</w:t>
      </w:r>
      <w:r>
        <w:t>anel and Local Government Faculty Board.</w:t>
      </w:r>
    </w:p>
    <w:p w:rsidR="00EB737A" w:rsidRDefault="00EB737A" w:rsidP="001B2631">
      <w:pPr>
        <w:ind w:left="1425" w:firstLine="15"/>
      </w:pPr>
      <w:r>
        <w:t>The R-T will work closely with government departments to identify practical solutions in housing, especially on options to encourage more social housing supply.</w:t>
      </w:r>
    </w:p>
    <w:p w:rsidR="00EB737A" w:rsidRDefault="00EB737A" w:rsidP="00E8799C">
      <w:pPr>
        <w:ind w:left="1425" w:firstLine="15"/>
      </w:pPr>
      <w:r>
        <w:t>The recent Housing White paper has gone some way to encourage more house building, but there is more that could be done and CIPFA is keen to work with DCLG to see what greater enabling powers may be on offer to kick start a more aggressive house building approach and so help meet the new build pledges from all current party Manifestos.</w:t>
      </w:r>
    </w:p>
    <w:p w:rsidR="00EB737A" w:rsidRDefault="00EB737A" w:rsidP="00E8799C">
      <w:pPr>
        <w:ind w:left="1425" w:firstLine="15"/>
      </w:pPr>
      <w:r>
        <w:t>Certainly there remains some barriers that CIPFA would like to see overcome, not least from a restrictive policy on Local Housing Allowances, a resistance to allow councils to exceed their borrowing headroom (mainly in London and the South) and current restrictions of the use of RTB receipts.</w:t>
      </w:r>
    </w:p>
    <w:p w:rsidR="00EB737A" w:rsidRDefault="00EB737A" w:rsidP="00E8799C">
      <w:pPr>
        <w:ind w:left="1425" w:firstLine="15"/>
      </w:pPr>
      <w:r>
        <w:t>But CIPFA believes that there is more that can be done by the sector under existing powers and part of the R-T review will include a drive to share best practice and innovative solutions to achieve this, such as the creation of housing companies, circumventing HRA ring fenced rules (for some types of expenditure) or being more innovative over the gifting of land from the General Fund.</w:t>
      </w:r>
    </w:p>
    <w:p w:rsidR="00EB737A" w:rsidRDefault="00EB737A" w:rsidP="00E8799C">
      <w:pPr>
        <w:ind w:left="1425" w:firstLine="15"/>
      </w:pPr>
      <w:r>
        <w:t xml:space="preserve">There is a genuine belief that the DCLG will be more receptive to some positive proposals put to them, although the biggest challenge is still likely to be how much the Government is prepared to allow councils to retain all RTB receipts. </w:t>
      </w:r>
    </w:p>
    <w:p w:rsidR="00EB737A" w:rsidRDefault="00EB737A" w:rsidP="00E8799C">
      <w:pPr>
        <w:ind w:left="1425" w:firstLine="15"/>
      </w:pPr>
      <w:r>
        <w:lastRenderedPageBreak/>
        <w:t>For many councils, the challenge of building new homes may still remain, even if they are offered greater freedom and flexibilities within the sector.</w:t>
      </w:r>
    </w:p>
    <w:p w:rsidR="00EB737A" w:rsidRDefault="00EB737A" w:rsidP="00E8799C">
      <w:pPr>
        <w:ind w:left="1425" w:firstLine="60"/>
      </w:pPr>
      <w:r>
        <w:t>‘Brexit’ and the potential loss of skilled labour during a time of tighter resource levels are factors that will put pressure on any plans to build more.</w:t>
      </w:r>
    </w:p>
    <w:p w:rsidR="00EB737A" w:rsidRDefault="00EB737A" w:rsidP="00E8799C">
      <w:pPr>
        <w:ind w:left="1425" w:firstLine="15"/>
      </w:pPr>
      <w:r>
        <w:t xml:space="preserve">All of these issues are areas that are likely to be covered in a Special CIPFA Housing conference in September (date TBC). </w:t>
      </w:r>
    </w:p>
    <w:p w:rsidR="00EB737A" w:rsidRPr="002D4DE1" w:rsidRDefault="00EB737A" w:rsidP="009102DA">
      <w:pPr>
        <w:pStyle w:val="ListParagraph"/>
        <w:numPr>
          <w:ilvl w:val="0"/>
          <w:numId w:val="42"/>
        </w:numPr>
        <w:spacing w:after="0" w:line="259" w:lineRule="auto"/>
        <w:rPr>
          <w:b/>
        </w:rPr>
      </w:pPr>
      <w:r w:rsidRPr="002D4DE1">
        <w:rPr>
          <w:b/>
        </w:rPr>
        <w:t>Devolution Agenda</w:t>
      </w:r>
    </w:p>
    <w:p w:rsidR="00EB737A" w:rsidRDefault="00EB737A" w:rsidP="00BC0EA9">
      <w:pPr>
        <w:ind w:left="1425" w:firstLine="15"/>
      </w:pPr>
      <w:r>
        <w:t xml:space="preserve">The Devolution agenda seems to have stalled rather in recent months, but it remains a key public service delivery option and CIPFA remains keen to share good practice across existing devo-deals where they exist, as well as help find solutions where existing deals come across any barriers going forward. </w:t>
      </w:r>
    </w:p>
    <w:p w:rsidR="00EB737A" w:rsidRDefault="00EB737A" w:rsidP="00BC0EA9">
      <w:pPr>
        <w:ind w:left="1425" w:firstLine="15"/>
      </w:pPr>
      <w:r>
        <w:t>CIPFA already has a devolution panel in operation. In recent months it has looked at a variety of issues affecting authorities, including commercialization options and borrowing powers for combined authorities.</w:t>
      </w:r>
    </w:p>
    <w:p w:rsidR="00EB737A" w:rsidRDefault="00EB737A" w:rsidP="00BC0EA9">
      <w:pPr>
        <w:ind w:left="1425" w:firstLine="15"/>
      </w:pPr>
      <w:r>
        <w:t>The scope of this panel is now expected to extend to include all combined authority, shared service and LEPs in an attempt to better understand and map how different (and sometimes overlapping) delivery vehicles can work most efficiently together.</w:t>
      </w:r>
    </w:p>
    <w:p w:rsidR="00EB737A" w:rsidRDefault="00EB737A" w:rsidP="00BC0EA9">
      <w:pPr>
        <w:ind w:left="1425" w:firstLine="15"/>
      </w:pPr>
      <w:r>
        <w:t>The next meeting of the ‘Devolution and Combined Authority’ panel is due to meet on 23</w:t>
      </w:r>
      <w:r w:rsidRPr="00AE0E07">
        <w:rPr>
          <w:vertAlign w:val="superscript"/>
        </w:rPr>
        <w:t>rd</w:t>
      </w:r>
      <w:r>
        <w:t xml:space="preserve"> June. Feedback and progress from this group will also be fed into CIPFA’s Faculty Board.</w:t>
      </w:r>
    </w:p>
    <w:p w:rsidR="00271D5B" w:rsidRDefault="004B67AC" w:rsidP="003D4395">
      <w:pPr>
        <w:spacing w:after="0"/>
        <w:ind w:firstLine="360"/>
        <w:rPr>
          <w:rFonts w:asciiTheme="minorHAnsi" w:eastAsiaTheme="minorEastAsia" w:hAnsiTheme="minorHAnsi" w:cstheme="minorBidi"/>
          <w:b/>
        </w:rPr>
      </w:pPr>
      <w:r>
        <w:rPr>
          <w:rFonts w:asciiTheme="minorHAnsi" w:eastAsiaTheme="minorEastAsia" w:hAnsiTheme="minorHAnsi" w:cstheme="minorBidi"/>
          <w:b/>
        </w:rPr>
        <w:t>9</w:t>
      </w:r>
      <w:r>
        <w:rPr>
          <w:rFonts w:asciiTheme="minorHAnsi" w:eastAsiaTheme="minorEastAsia" w:hAnsiTheme="minorHAnsi" w:cstheme="minorBidi"/>
          <w:b/>
        </w:rPr>
        <w:tab/>
      </w:r>
      <w:r w:rsidR="00651058">
        <w:rPr>
          <w:rFonts w:asciiTheme="minorHAnsi" w:eastAsiaTheme="minorEastAsia" w:hAnsiTheme="minorHAnsi" w:cstheme="minorBidi"/>
          <w:b/>
        </w:rPr>
        <w:t>C</w:t>
      </w:r>
      <w:r w:rsidR="00A45303">
        <w:rPr>
          <w:rFonts w:asciiTheme="minorHAnsi" w:eastAsiaTheme="minorEastAsia" w:hAnsiTheme="minorHAnsi" w:cstheme="minorBidi"/>
          <w:b/>
        </w:rPr>
        <w:t>I</w:t>
      </w:r>
      <w:r w:rsidR="00271D5B">
        <w:rPr>
          <w:rFonts w:asciiTheme="minorHAnsi" w:eastAsiaTheme="minorEastAsia" w:hAnsiTheme="minorHAnsi" w:cstheme="minorBidi"/>
          <w:b/>
        </w:rPr>
        <w:t>PFA Conference</w:t>
      </w:r>
      <w:r w:rsidR="00744A8C">
        <w:rPr>
          <w:rFonts w:asciiTheme="minorHAnsi" w:eastAsiaTheme="minorEastAsia" w:hAnsiTheme="minorHAnsi" w:cstheme="minorBidi"/>
          <w:b/>
        </w:rPr>
        <w:t xml:space="preserve"> </w:t>
      </w:r>
      <w:r w:rsidR="00651058">
        <w:rPr>
          <w:rFonts w:asciiTheme="minorHAnsi" w:eastAsiaTheme="minorEastAsia" w:hAnsiTheme="minorHAnsi" w:cstheme="minorBidi"/>
          <w:b/>
        </w:rPr>
        <w:t>–</w:t>
      </w:r>
      <w:r w:rsidR="00744A8C">
        <w:rPr>
          <w:rFonts w:asciiTheme="minorHAnsi" w:eastAsiaTheme="minorEastAsia" w:hAnsiTheme="minorHAnsi" w:cstheme="minorBidi"/>
          <w:b/>
        </w:rPr>
        <w:t xml:space="preserve"> Agenda</w:t>
      </w:r>
    </w:p>
    <w:p w:rsidR="00651058" w:rsidRDefault="00FF1B1E" w:rsidP="003D4395">
      <w:pPr>
        <w:spacing w:after="0"/>
        <w:ind w:left="720"/>
        <w:rPr>
          <w:rFonts w:asciiTheme="minorHAnsi" w:eastAsiaTheme="minorEastAsia" w:hAnsiTheme="minorHAnsi" w:cstheme="minorBidi"/>
        </w:rPr>
      </w:pPr>
      <w:bookmarkStart w:id="0" w:name="_GoBack"/>
      <w:bookmarkEnd w:id="0"/>
      <w:r>
        <w:rPr>
          <w:rFonts w:asciiTheme="minorHAnsi" w:eastAsiaTheme="minorEastAsia" w:hAnsiTheme="minorHAnsi" w:cstheme="minorBidi"/>
        </w:rPr>
        <w:t>The final agenda was agreed and will be circulated</w:t>
      </w:r>
      <w:r w:rsidR="009102DA">
        <w:rPr>
          <w:rFonts w:asciiTheme="minorHAnsi" w:eastAsiaTheme="minorEastAsia" w:hAnsiTheme="minorHAnsi" w:cstheme="minorBidi"/>
        </w:rPr>
        <w:t xml:space="preserve"> to all members and placed on the SDCT website.</w:t>
      </w:r>
    </w:p>
    <w:p w:rsidR="004B67AC" w:rsidRDefault="004B67AC" w:rsidP="003D4395">
      <w:pPr>
        <w:spacing w:before="240" w:after="0"/>
        <w:ind w:left="720"/>
        <w:rPr>
          <w:rFonts w:asciiTheme="minorHAnsi" w:eastAsiaTheme="minorEastAsia" w:hAnsiTheme="minorHAnsi" w:cstheme="minorBidi"/>
          <w:b/>
        </w:rPr>
      </w:pPr>
      <w:r w:rsidRPr="004B67AC">
        <w:rPr>
          <w:rFonts w:asciiTheme="minorHAnsi" w:eastAsiaTheme="minorEastAsia" w:hAnsiTheme="minorHAnsi" w:cstheme="minorBidi"/>
          <w:b/>
        </w:rPr>
        <w:t>Action – Angela George</w:t>
      </w:r>
    </w:p>
    <w:p w:rsidR="00FF1B1E" w:rsidRPr="004B67AC" w:rsidRDefault="00FF1B1E" w:rsidP="009C4851">
      <w:pPr>
        <w:spacing w:after="0"/>
        <w:ind w:left="720"/>
        <w:rPr>
          <w:rFonts w:asciiTheme="minorHAnsi" w:eastAsiaTheme="minorEastAsia" w:hAnsiTheme="minorHAnsi" w:cstheme="minorBidi"/>
          <w:b/>
        </w:rPr>
      </w:pPr>
    </w:p>
    <w:p w:rsidR="00BA16F7" w:rsidRDefault="004B67AC" w:rsidP="003D4395">
      <w:pPr>
        <w:spacing w:after="0"/>
        <w:ind w:firstLine="360"/>
        <w:rPr>
          <w:rFonts w:asciiTheme="minorHAnsi" w:eastAsiaTheme="minorEastAsia" w:hAnsiTheme="minorHAnsi" w:cstheme="minorBidi"/>
          <w:b/>
        </w:rPr>
      </w:pPr>
      <w:r>
        <w:rPr>
          <w:rFonts w:asciiTheme="minorHAnsi" w:eastAsiaTheme="minorEastAsia" w:hAnsiTheme="minorHAnsi" w:cstheme="minorBidi"/>
          <w:b/>
        </w:rPr>
        <w:t>10</w:t>
      </w:r>
      <w:r w:rsidR="00D67EEF">
        <w:rPr>
          <w:rFonts w:asciiTheme="minorHAnsi" w:eastAsiaTheme="minorEastAsia" w:hAnsiTheme="minorHAnsi" w:cstheme="minorBidi"/>
          <w:b/>
        </w:rPr>
        <w:tab/>
        <w:t>A</w:t>
      </w:r>
      <w:r w:rsidR="00CC34F8" w:rsidRPr="00A1565A">
        <w:rPr>
          <w:rFonts w:asciiTheme="minorHAnsi" w:eastAsiaTheme="minorEastAsia" w:hAnsiTheme="minorHAnsi" w:cstheme="minorBidi"/>
          <w:b/>
        </w:rPr>
        <w:t>ny Other B</w:t>
      </w:r>
      <w:r w:rsidR="00E938C4" w:rsidRPr="00A1565A">
        <w:rPr>
          <w:rFonts w:asciiTheme="minorHAnsi" w:eastAsiaTheme="minorEastAsia" w:hAnsiTheme="minorHAnsi" w:cstheme="minorBidi"/>
          <w:b/>
        </w:rPr>
        <w:t>usiness</w:t>
      </w:r>
      <w:r w:rsidR="006E0EDD" w:rsidRPr="00A1565A">
        <w:rPr>
          <w:rFonts w:asciiTheme="minorHAnsi" w:eastAsiaTheme="minorEastAsia" w:hAnsiTheme="minorHAnsi" w:cstheme="minorBidi"/>
          <w:b/>
        </w:rPr>
        <w:t>:</w:t>
      </w:r>
      <w:r w:rsidR="00D67EEF">
        <w:rPr>
          <w:rFonts w:asciiTheme="minorHAnsi" w:eastAsiaTheme="minorEastAsia" w:hAnsiTheme="minorHAnsi" w:cstheme="minorBidi"/>
          <w:b/>
        </w:rPr>
        <w:t xml:space="preserve"> </w:t>
      </w:r>
    </w:p>
    <w:p w:rsidR="00AA3A37" w:rsidRPr="00890F0D" w:rsidRDefault="00BA16F7" w:rsidP="00BA16F7">
      <w:pPr>
        <w:spacing w:after="0"/>
        <w:ind w:left="1440" w:hanging="1080"/>
        <w:rPr>
          <w:rFonts w:asciiTheme="minorHAnsi" w:eastAsiaTheme="minorEastAsia" w:hAnsiTheme="minorHAnsi" w:cstheme="minorBidi"/>
        </w:rPr>
      </w:pPr>
      <w:r>
        <w:rPr>
          <w:rFonts w:asciiTheme="minorHAnsi" w:eastAsiaTheme="minorEastAsia" w:hAnsiTheme="minorHAnsi" w:cstheme="minorBidi"/>
          <w:b/>
        </w:rPr>
        <w:t>10.1</w:t>
      </w:r>
      <w:r>
        <w:rPr>
          <w:rFonts w:asciiTheme="minorHAnsi" w:eastAsiaTheme="minorEastAsia" w:hAnsiTheme="minorHAnsi" w:cstheme="minorBidi"/>
          <w:b/>
        </w:rPr>
        <w:tab/>
      </w:r>
      <w:r w:rsidRPr="00890F0D">
        <w:rPr>
          <w:rFonts w:asciiTheme="minorHAnsi" w:eastAsiaTheme="minorEastAsia" w:hAnsiTheme="minorHAnsi" w:cstheme="minorBidi"/>
        </w:rPr>
        <w:t xml:space="preserve">It was noted that information was being sought on any tower blocks over 6 stories </w:t>
      </w:r>
      <w:r w:rsidR="009C4851">
        <w:rPr>
          <w:rFonts w:asciiTheme="minorHAnsi" w:eastAsiaTheme="minorEastAsia" w:hAnsiTheme="minorHAnsi" w:cstheme="minorBidi"/>
        </w:rPr>
        <w:t xml:space="preserve">high </w:t>
      </w:r>
      <w:r w:rsidRPr="00890F0D">
        <w:rPr>
          <w:rFonts w:asciiTheme="minorHAnsi" w:eastAsiaTheme="minorEastAsia" w:hAnsiTheme="minorHAnsi" w:cstheme="minorBidi"/>
        </w:rPr>
        <w:t>following the Grenfell Tower tragedy.</w:t>
      </w:r>
    </w:p>
    <w:p w:rsidR="004B67AC" w:rsidRPr="005B29F9" w:rsidRDefault="004B67AC" w:rsidP="009C4851">
      <w:pPr>
        <w:spacing w:after="0"/>
        <w:ind w:left="720"/>
        <w:rPr>
          <w:rFonts w:asciiTheme="minorHAnsi" w:eastAsiaTheme="minorEastAsia" w:hAnsiTheme="minorHAnsi" w:cstheme="minorBidi"/>
          <w:b/>
        </w:rPr>
      </w:pPr>
    </w:p>
    <w:p w:rsidR="00FF1B1E" w:rsidRDefault="004B67AC" w:rsidP="003D4395">
      <w:pPr>
        <w:ind w:left="720" w:hanging="360"/>
        <w:rPr>
          <w:rFonts w:asciiTheme="minorHAnsi" w:eastAsiaTheme="minorEastAsia" w:hAnsiTheme="minorHAnsi" w:cstheme="minorBidi"/>
          <w:b/>
        </w:rPr>
      </w:pPr>
      <w:r>
        <w:rPr>
          <w:rFonts w:asciiTheme="minorHAnsi" w:eastAsiaTheme="minorEastAsia" w:hAnsiTheme="minorHAnsi" w:cstheme="minorBidi"/>
          <w:b/>
        </w:rPr>
        <w:t>11</w:t>
      </w:r>
      <w:r w:rsidR="00C51039">
        <w:rPr>
          <w:rFonts w:asciiTheme="minorHAnsi" w:eastAsiaTheme="minorEastAsia" w:hAnsiTheme="minorHAnsi" w:cstheme="minorBidi"/>
          <w:b/>
        </w:rPr>
        <w:tab/>
      </w:r>
      <w:r w:rsidR="00D67EEF">
        <w:rPr>
          <w:rFonts w:asciiTheme="minorHAnsi" w:eastAsiaTheme="minorEastAsia" w:hAnsiTheme="minorHAnsi" w:cstheme="minorBidi"/>
          <w:b/>
        </w:rPr>
        <w:t>Date of Next Meeting</w:t>
      </w:r>
      <w:r w:rsidR="00FF1B1E">
        <w:rPr>
          <w:rFonts w:asciiTheme="minorHAnsi" w:eastAsiaTheme="minorEastAsia" w:hAnsiTheme="minorHAnsi" w:cstheme="minorBidi"/>
          <w:b/>
        </w:rPr>
        <w:t>s</w:t>
      </w:r>
      <w:r w:rsidR="00D67EEF">
        <w:rPr>
          <w:rFonts w:asciiTheme="minorHAnsi" w:eastAsiaTheme="minorEastAsia" w:hAnsiTheme="minorHAnsi" w:cstheme="minorBidi"/>
          <w:b/>
        </w:rPr>
        <w:t xml:space="preserve"> –</w:t>
      </w:r>
    </w:p>
    <w:p w:rsidR="00FF1B1E" w:rsidRDefault="00FF1B1E" w:rsidP="003D4395">
      <w:pPr>
        <w:ind w:left="720"/>
        <w:rPr>
          <w:rFonts w:asciiTheme="minorHAnsi" w:eastAsiaTheme="minorEastAsia" w:hAnsiTheme="minorHAnsi" w:cstheme="minorBidi"/>
          <w:b/>
        </w:rPr>
      </w:pPr>
      <w:r>
        <w:rPr>
          <w:rFonts w:asciiTheme="minorHAnsi" w:eastAsiaTheme="minorEastAsia" w:hAnsiTheme="minorHAnsi" w:cstheme="minorBidi"/>
          <w:b/>
        </w:rPr>
        <w:t>- SDCT CIPFA Conference Workshop – 12</w:t>
      </w:r>
      <w:r w:rsidRPr="00FF1B1E">
        <w:rPr>
          <w:rFonts w:asciiTheme="minorHAnsi" w:eastAsiaTheme="minorEastAsia" w:hAnsiTheme="minorHAnsi" w:cstheme="minorBidi"/>
          <w:b/>
          <w:vertAlign w:val="superscript"/>
        </w:rPr>
        <w:t>th</w:t>
      </w:r>
      <w:r>
        <w:rPr>
          <w:rFonts w:asciiTheme="minorHAnsi" w:eastAsiaTheme="minorEastAsia" w:hAnsiTheme="minorHAnsi" w:cstheme="minorBidi"/>
          <w:b/>
        </w:rPr>
        <w:t xml:space="preserve"> July 2017 15.10</w:t>
      </w:r>
    </w:p>
    <w:p w:rsidR="00D67EEF" w:rsidRPr="004B67AC" w:rsidRDefault="00FF1B1E" w:rsidP="003D4395">
      <w:pPr>
        <w:ind w:left="720"/>
        <w:rPr>
          <w:rFonts w:asciiTheme="minorHAnsi" w:eastAsiaTheme="minorEastAsia" w:hAnsiTheme="minorHAnsi" w:cstheme="minorBidi"/>
        </w:rPr>
      </w:pPr>
      <w:r>
        <w:rPr>
          <w:rFonts w:asciiTheme="minorHAnsi" w:eastAsiaTheme="minorEastAsia" w:hAnsiTheme="minorHAnsi" w:cstheme="minorBidi"/>
          <w:b/>
        </w:rPr>
        <w:t>- SDCT Executive 8</w:t>
      </w:r>
      <w:r w:rsidRPr="00FF1B1E">
        <w:rPr>
          <w:rFonts w:asciiTheme="minorHAnsi" w:eastAsiaTheme="minorEastAsia" w:hAnsiTheme="minorHAnsi" w:cstheme="minorBidi"/>
          <w:b/>
          <w:vertAlign w:val="superscript"/>
        </w:rPr>
        <w:t>th</w:t>
      </w:r>
      <w:r>
        <w:rPr>
          <w:rFonts w:asciiTheme="minorHAnsi" w:eastAsiaTheme="minorEastAsia" w:hAnsiTheme="minorHAnsi" w:cstheme="minorBidi"/>
          <w:b/>
        </w:rPr>
        <w:t xml:space="preserve"> September 2017, Capita Offices, Gresham </w:t>
      </w:r>
      <w:r w:rsidR="009159BD">
        <w:rPr>
          <w:rFonts w:asciiTheme="minorHAnsi" w:eastAsiaTheme="minorEastAsia" w:hAnsiTheme="minorHAnsi" w:cstheme="minorBidi"/>
          <w:b/>
        </w:rPr>
        <w:t>Street</w:t>
      </w:r>
      <w:r>
        <w:rPr>
          <w:rFonts w:asciiTheme="minorHAnsi" w:eastAsiaTheme="minorEastAsia" w:hAnsiTheme="minorHAnsi" w:cstheme="minorBidi"/>
          <w:b/>
        </w:rPr>
        <w:t xml:space="preserve">, </w:t>
      </w:r>
      <w:r w:rsidR="009159BD">
        <w:rPr>
          <w:rFonts w:asciiTheme="minorHAnsi" w:eastAsiaTheme="minorEastAsia" w:hAnsiTheme="minorHAnsi" w:cstheme="minorBidi"/>
          <w:b/>
        </w:rPr>
        <w:t>London</w:t>
      </w:r>
      <w:r>
        <w:rPr>
          <w:rFonts w:asciiTheme="minorHAnsi" w:eastAsiaTheme="minorEastAsia" w:hAnsiTheme="minorHAnsi" w:cstheme="minorBidi"/>
          <w:b/>
        </w:rPr>
        <w:t xml:space="preserve">, EC2V </w:t>
      </w:r>
      <w:proofErr w:type="gramStart"/>
      <w:r>
        <w:rPr>
          <w:rFonts w:asciiTheme="minorHAnsi" w:eastAsiaTheme="minorEastAsia" w:hAnsiTheme="minorHAnsi" w:cstheme="minorBidi"/>
          <w:b/>
        </w:rPr>
        <w:t>7NQ</w:t>
      </w:r>
      <w:r w:rsidR="004B67AC">
        <w:rPr>
          <w:rFonts w:asciiTheme="minorHAnsi" w:eastAsiaTheme="minorEastAsia" w:hAnsiTheme="minorHAnsi" w:cstheme="minorBidi"/>
        </w:rPr>
        <w:t xml:space="preserve"> .</w:t>
      </w:r>
      <w:proofErr w:type="gramEnd"/>
    </w:p>
    <w:p w:rsidR="00E938C4" w:rsidRPr="008C69C5" w:rsidRDefault="00D67EEF" w:rsidP="003D4395">
      <w:pPr>
        <w:pStyle w:val="NormalWeb"/>
        <w:spacing w:before="0" w:beforeAutospacing="0" w:after="0" w:afterAutospacing="0" w:line="276" w:lineRule="auto"/>
        <w:rPr>
          <w:rFonts w:asciiTheme="minorHAnsi" w:eastAsiaTheme="minorEastAsia" w:hAnsiTheme="minorHAnsi" w:cstheme="minorBidi"/>
          <w:b/>
          <w:sz w:val="22"/>
          <w:szCs w:val="22"/>
        </w:rPr>
      </w:pPr>
      <w:r>
        <w:rPr>
          <w:rFonts w:asciiTheme="minorHAnsi" w:eastAsiaTheme="minorEastAsia" w:hAnsiTheme="minorHAnsi" w:cstheme="minorBidi"/>
          <w:sz w:val="22"/>
          <w:szCs w:val="22"/>
        </w:rPr>
        <w:t xml:space="preserve">       </w:t>
      </w:r>
      <w:r w:rsidRPr="008C69C5">
        <w:rPr>
          <w:rFonts w:asciiTheme="minorHAnsi" w:eastAsiaTheme="minorEastAsia" w:hAnsiTheme="minorHAnsi" w:cstheme="minorBidi"/>
          <w:b/>
          <w:sz w:val="22"/>
          <w:szCs w:val="22"/>
        </w:rPr>
        <w:t>1</w:t>
      </w:r>
      <w:r w:rsidR="00A45303" w:rsidRPr="008C69C5">
        <w:rPr>
          <w:rFonts w:asciiTheme="minorHAnsi" w:eastAsiaTheme="minorEastAsia" w:hAnsiTheme="minorHAnsi" w:cstheme="minorBidi"/>
          <w:b/>
          <w:sz w:val="22"/>
          <w:szCs w:val="22"/>
        </w:rPr>
        <w:t>2</w:t>
      </w:r>
      <w:r w:rsidR="00E728E7" w:rsidRPr="008C69C5">
        <w:rPr>
          <w:rFonts w:asciiTheme="minorHAnsi" w:eastAsiaTheme="minorEastAsia" w:hAnsiTheme="minorHAnsi" w:cstheme="minorBidi"/>
          <w:b/>
          <w:sz w:val="22"/>
          <w:szCs w:val="22"/>
        </w:rPr>
        <w:tab/>
        <w:t>P</w:t>
      </w:r>
      <w:r w:rsidR="00E938C4" w:rsidRPr="008C69C5">
        <w:rPr>
          <w:rFonts w:asciiTheme="minorHAnsi" w:eastAsiaTheme="minorEastAsia" w:hAnsiTheme="minorHAnsi" w:cstheme="minorBidi"/>
          <w:b/>
          <w:sz w:val="22"/>
          <w:szCs w:val="22"/>
        </w:rPr>
        <w:t>art B – Private Executive Business</w:t>
      </w:r>
      <w:r w:rsidRPr="008C69C5">
        <w:rPr>
          <w:rFonts w:asciiTheme="minorHAnsi" w:eastAsiaTheme="minorEastAsia" w:hAnsiTheme="minorHAnsi" w:cstheme="minorBidi"/>
          <w:b/>
          <w:sz w:val="22"/>
          <w:szCs w:val="22"/>
        </w:rPr>
        <w:t xml:space="preserve">: </w:t>
      </w:r>
    </w:p>
    <w:p w:rsidR="006F2533" w:rsidRPr="008C69C5" w:rsidRDefault="006F2533" w:rsidP="003D4395">
      <w:pPr>
        <w:pStyle w:val="NormalWeb"/>
        <w:spacing w:before="0" w:beforeAutospacing="0" w:after="0" w:afterAutospacing="0" w:line="276" w:lineRule="auto"/>
        <w:rPr>
          <w:rFonts w:asciiTheme="minorHAnsi" w:eastAsiaTheme="minorEastAsia" w:hAnsiTheme="minorHAnsi" w:cstheme="minorBidi"/>
          <w:b/>
          <w:sz w:val="22"/>
          <w:szCs w:val="22"/>
        </w:rPr>
      </w:pPr>
    </w:p>
    <w:p w:rsidR="00271D5B" w:rsidRPr="008C69C5" w:rsidRDefault="006F2533" w:rsidP="003D4395">
      <w:pPr>
        <w:pStyle w:val="NormalWeb"/>
        <w:spacing w:before="0" w:beforeAutospacing="0" w:after="0" w:afterAutospacing="0" w:line="276" w:lineRule="auto"/>
        <w:rPr>
          <w:rFonts w:asciiTheme="minorHAnsi" w:eastAsiaTheme="minorEastAsia" w:hAnsiTheme="minorHAnsi" w:cstheme="minorBidi"/>
          <w:b/>
          <w:sz w:val="22"/>
          <w:szCs w:val="22"/>
        </w:rPr>
      </w:pPr>
      <w:r w:rsidRPr="008C69C5">
        <w:rPr>
          <w:rFonts w:asciiTheme="minorHAnsi" w:eastAsiaTheme="minorEastAsia" w:hAnsiTheme="minorHAnsi" w:cstheme="minorBidi"/>
          <w:b/>
          <w:sz w:val="22"/>
          <w:szCs w:val="22"/>
        </w:rPr>
        <w:tab/>
        <w:t>1</w:t>
      </w:r>
      <w:r w:rsidR="00A45303" w:rsidRPr="008C69C5">
        <w:rPr>
          <w:rFonts w:asciiTheme="minorHAnsi" w:eastAsiaTheme="minorEastAsia" w:hAnsiTheme="minorHAnsi" w:cstheme="minorBidi"/>
          <w:b/>
          <w:sz w:val="22"/>
          <w:szCs w:val="22"/>
        </w:rPr>
        <w:t>2.1</w:t>
      </w:r>
      <w:r w:rsidR="00A45303" w:rsidRPr="008C69C5">
        <w:rPr>
          <w:rFonts w:asciiTheme="minorHAnsi" w:eastAsiaTheme="minorEastAsia" w:hAnsiTheme="minorHAnsi" w:cstheme="minorBidi"/>
          <w:b/>
          <w:sz w:val="22"/>
          <w:szCs w:val="22"/>
        </w:rPr>
        <w:tab/>
      </w:r>
      <w:r w:rsidR="00B032C6" w:rsidRPr="008C69C5">
        <w:rPr>
          <w:rFonts w:asciiTheme="minorHAnsi" w:eastAsiaTheme="minorEastAsia" w:hAnsiTheme="minorHAnsi" w:cstheme="minorBidi"/>
          <w:b/>
          <w:sz w:val="22"/>
          <w:szCs w:val="22"/>
        </w:rPr>
        <w:t>Membership Changes – Advisor Areas update</w:t>
      </w:r>
    </w:p>
    <w:p w:rsidR="00A45303" w:rsidRPr="008C69C5" w:rsidRDefault="00B032C6" w:rsidP="003D4395">
      <w:pPr>
        <w:pStyle w:val="NormalWeb"/>
        <w:spacing w:before="0" w:beforeAutospacing="0" w:after="0" w:afterAutospacing="0" w:line="276" w:lineRule="auto"/>
        <w:ind w:left="1440"/>
        <w:rPr>
          <w:rFonts w:asciiTheme="minorHAnsi" w:eastAsiaTheme="minorEastAsia" w:hAnsiTheme="minorHAnsi" w:cstheme="minorBidi"/>
          <w:sz w:val="22"/>
          <w:szCs w:val="22"/>
        </w:rPr>
      </w:pPr>
      <w:r w:rsidRPr="008C69C5">
        <w:rPr>
          <w:rFonts w:asciiTheme="minorHAnsi" w:eastAsiaTheme="minorEastAsia" w:hAnsiTheme="minorHAnsi" w:cstheme="minorBidi"/>
          <w:sz w:val="22"/>
          <w:szCs w:val="22"/>
        </w:rPr>
        <w:t>The advisor areas were discussed including any potentially new areas. This will be updated once Norma’s replacement</w:t>
      </w:r>
      <w:r w:rsidR="009102DA" w:rsidRPr="008C69C5">
        <w:rPr>
          <w:rFonts w:asciiTheme="minorHAnsi" w:eastAsiaTheme="minorEastAsia" w:hAnsiTheme="minorHAnsi" w:cstheme="minorBidi"/>
          <w:sz w:val="22"/>
          <w:szCs w:val="22"/>
        </w:rPr>
        <w:t xml:space="preserve">s </w:t>
      </w:r>
      <w:r w:rsidRPr="008C69C5">
        <w:rPr>
          <w:rFonts w:asciiTheme="minorHAnsi" w:eastAsiaTheme="minorEastAsia" w:hAnsiTheme="minorHAnsi" w:cstheme="minorBidi"/>
          <w:sz w:val="22"/>
          <w:szCs w:val="22"/>
        </w:rPr>
        <w:t xml:space="preserve">are in place and new members have expressed </w:t>
      </w:r>
      <w:r w:rsidRPr="008C69C5">
        <w:rPr>
          <w:rFonts w:asciiTheme="minorHAnsi" w:eastAsiaTheme="minorEastAsia" w:hAnsiTheme="minorHAnsi" w:cstheme="minorBidi"/>
          <w:sz w:val="22"/>
          <w:szCs w:val="22"/>
        </w:rPr>
        <w:lastRenderedPageBreak/>
        <w:t xml:space="preserve">an interest in areas they are particularly interested in. Adrian </w:t>
      </w:r>
      <w:proofErr w:type="spellStart"/>
      <w:r w:rsidRPr="008C69C5">
        <w:rPr>
          <w:rFonts w:asciiTheme="minorHAnsi" w:eastAsiaTheme="minorEastAsia" w:hAnsiTheme="minorHAnsi" w:cstheme="minorBidi"/>
          <w:sz w:val="22"/>
          <w:szCs w:val="22"/>
        </w:rPr>
        <w:t>Rowbotham</w:t>
      </w:r>
      <w:proofErr w:type="spellEnd"/>
      <w:r w:rsidRPr="008C69C5">
        <w:rPr>
          <w:rFonts w:asciiTheme="minorHAnsi" w:eastAsiaTheme="minorEastAsia" w:hAnsiTheme="minorHAnsi" w:cstheme="minorBidi"/>
          <w:sz w:val="22"/>
          <w:szCs w:val="22"/>
        </w:rPr>
        <w:t xml:space="preserve"> has agreed to lead a new area on Financial Sustainability. </w:t>
      </w:r>
    </w:p>
    <w:p w:rsidR="007D1A5D" w:rsidRPr="008C69C5" w:rsidRDefault="007D1A5D" w:rsidP="003D4395">
      <w:pPr>
        <w:pStyle w:val="NormalWeb"/>
        <w:spacing w:before="0" w:beforeAutospacing="0" w:after="0" w:afterAutospacing="0" w:line="276" w:lineRule="auto"/>
        <w:ind w:left="1440"/>
        <w:rPr>
          <w:rFonts w:asciiTheme="minorHAnsi" w:eastAsiaTheme="minorEastAsia" w:hAnsiTheme="minorHAnsi" w:cstheme="minorBidi"/>
          <w:sz w:val="22"/>
          <w:szCs w:val="22"/>
        </w:rPr>
      </w:pPr>
      <w:r w:rsidRPr="008C69C5">
        <w:rPr>
          <w:rFonts w:asciiTheme="minorHAnsi" w:eastAsiaTheme="minorEastAsia" w:hAnsiTheme="minorHAnsi" w:cstheme="minorBidi"/>
          <w:sz w:val="22"/>
          <w:szCs w:val="22"/>
        </w:rPr>
        <w:t>Paul Deal suggested that perhaps a Technical Team could be employed to provide more detailed technical assistance (currently we buy this support in as required)</w:t>
      </w:r>
      <w:r w:rsidR="00716055" w:rsidRPr="008C69C5">
        <w:rPr>
          <w:rFonts w:asciiTheme="minorHAnsi" w:eastAsiaTheme="minorEastAsia" w:hAnsiTheme="minorHAnsi" w:cstheme="minorBidi"/>
          <w:sz w:val="22"/>
          <w:szCs w:val="22"/>
        </w:rPr>
        <w:t>.</w:t>
      </w:r>
    </w:p>
    <w:p w:rsidR="00716055" w:rsidRPr="008C69C5" w:rsidRDefault="00716055" w:rsidP="003D4395">
      <w:pPr>
        <w:pStyle w:val="NormalWeb"/>
        <w:spacing w:before="0" w:beforeAutospacing="0" w:after="0" w:afterAutospacing="0" w:line="276" w:lineRule="auto"/>
        <w:ind w:left="1440"/>
        <w:rPr>
          <w:rFonts w:asciiTheme="minorHAnsi" w:eastAsiaTheme="minorEastAsia" w:hAnsiTheme="minorHAnsi" w:cstheme="minorBidi"/>
          <w:sz w:val="22"/>
          <w:szCs w:val="22"/>
        </w:rPr>
      </w:pPr>
      <w:r w:rsidRPr="008C69C5">
        <w:rPr>
          <w:rFonts w:asciiTheme="minorHAnsi" w:eastAsiaTheme="minorEastAsia" w:hAnsiTheme="minorHAnsi" w:cstheme="minorBidi"/>
          <w:sz w:val="22"/>
          <w:szCs w:val="22"/>
        </w:rPr>
        <w:t>It was also discussed whether the Executive could act in a mentoring role for CFO’s and a number of the Executive expressed an interest in doing this.</w:t>
      </w:r>
    </w:p>
    <w:p w:rsidR="00B032C6" w:rsidRPr="008C69C5" w:rsidRDefault="00B032C6" w:rsidP="003D4395">
      <w:pPr>
        <w:pStyle w:val="NormalWeb"/>
        <w:spacing w:before="0" w:beforeAutospacing="0" w:after="0" w:afterAutospacing="0" w:line="276" w:lineRule="auto"/>
        <w:ind w:left="1440"/>
        <w:rPr>
          <w:rFonts w:asciiTheme="minorHAnsi" w:eastAsiaTheme="minorEastAsia" w:hAnsiTheme="minorHAnsi" w:cstheme="minorBidi"/>
          <w:sz w:val="22"/>
          <w:szCs w:val="22"/>
        </w:rPr>
      </w:pPr>
    </w:p>
    <w:p w:rsidR="00716055" w:rsidRPr="008C69C5" w:rsidRDefault="00716055" w:rsidP="00716055">
      <w:pPr>
        <w:pStyle w:val="NormalWeb"/>
        <w:spacing w:before="0" w:beforeAutospacing="0" w:after="0" w:afterAutospacing="0" w:line="276" w:lineRule="auto"/>
        <w:ind w:left="1440"/>
        <w:rPr>
          <w:rFonts w:asciiTheme="minorHAnsi" w:eastAsiaTheme="minorEastAsia" w:hAnsiTheme="minorHAnsi" w:cstheme="minorBidi"/>
          <w:sz w:val="22"/>
          <w:szCs w:val="22"/>
        </w:rPr>
      </w:pPr>
      <w:r w:rsidRPr="008C69C5">
        <w:rPr>
          <w:rFonts w:asciiTheme="minorHAnsi" w:eastAsiaTheme="minorEastAsia" w:hAnsiTheme="minorHAnsi" w:cstheme="minorBidi"/>
          <w:sz w:val="22"/>
          <w:szCs w:val="22"/>
        </w:rPr>
        <w:t>A further application had been received to join the Executive from Shelagh McGregor (South Lakeland DC) and this was agreed.</w:t>
      </w:r>
    </w:p>
    <w:p w:rsidR="00716055" w:rsidRPr="008C69C5" w:rsidRDefault="00716055" w:rsidP="003D4395">
      <w:pPr>
        <w:pStyle w:val="NormalWeb"/>
        <w:spacing w:before="0" w:beforeAutospacing="0" w:after="0" w:afterAutospacing="0" w:line="276" w:lineRule="auto"/>
        <w:ind w:left="1440"/>
        <w:rPr>
          <w:rFonts w:asciiTheme="minorHAnsi" w:eastAsiaTheme="minorEastAsia" w:hAnsiTheme="minorHAnsi" w:cstheme="minorBidi"/>
          <w:b/>
          <w:sz w:val="22"/>
          <w:szCs w:val="22"/>
        </w:rPr>
      </w:pPr>
    </w:p>
    <w:p w:rsidR="00B032C6" w:rsidRPr="008C69C5" w:rsidRDefault="00B032C6" w:rsidP="003D4395">
      <w:pPr>
        <w:pStyle w:val="NormalWeb"/>
        <w:spacing w:before="0" w:beforeAutospacing="0" w:after="0" w:afterAutospacing="0" w:line="276" w:lineRule="auto"/>
        <w:ind w:left="1440"/>
        <w:rPr>
          <w:rFonts w:asciiTheme="minorHAnsi" w:eastAsiaTheme="minorEastAsia" w:hAnsiTheme="minorHAnsi" w:cstheme="minorBidi"/>
          <w:b/>
          <w:sz w:val="22"/>
          <w:szCs w:val="22"/>
        </w:rPr>
      </w:pPr>
      <w:r w:rsidRPr="008C69C5">
        <w:rPr>
          <w:rFonts w:asciiTheme="minorHAnsi" w:eastAsiaTheme="minorEastAsia" w:hAnsiTheme="minorHAnsi" w:cstheme="minorBidi"/>
          <w:b/>
          <w:sz w:val="22"/>
          <w:szCs w:val="22"/>
        </w:rPr>
        <w:t xml:space="preserve">Action – All to provide any ideas and notification of any </w:t>
      </w:r>
      <w:r w:rsidR="00716055" w:rsidRPr="008C69C5">
        <w:rPr>
          <w:rFonts w:asciiTheme="minorHAnsi" w:eastAsiaTheme="minorEastAsia" w:hAnsiTheme="minorHAnsi" w:cstheme="minorBidi"/>
          <w:b/>
          <w:sz w:val="22"/>
          <w:szCs w:val="22"/>
        </w:rPr>
        <w:t xml:space="preserve">advisor </w:t>
      </w:r>
      <w:r w:rsidRPr="008C69C5">
        <w:rPr>
          <w:rFonts w:asciiTheme="minorHAnsi" w:eastAsiaTheme="minorEastAsia" w:hAnsiTheme="minorHAnsi" w:cstheme="minorBidi"/>
          <w:b/>
          <w:sz w:val="22"/>
          <w:szCs w:val="22"/>
        </w:rPr>
        <w:t>areas interested in to Angela George to progress</w:t>
      </w:r>
      <w:r w:rsidR="00716055" w:rsidRPr="008C69C5">
        <w:rPr>
          <w:rFonts w:asciiTheme="minorHAnsi" w:eastAsiaTheme="minorEastAsia" w:hAnsiTheme="minorHAnsi" w:cstheme="minorBidi"/>
          <w:b/>
          <w:sz w:val="22"/>
          <w:szCs w:val="22"/>
        </w:rPr>
        <w:t xml:space="preserve"> for the next meeting in September</w:t>
      </w:r>
      <w:r w:rsidRPr="008C69C5">
        <w:rPr>
          <w:rFonts w:asciiTheme="minorHAnsi" w:eastAsiaTheme="minorEastAsia" w:hAnsiTheme="minorHAnsi" w:cstheme="minorBidi"/>
          <w:b/>
          <w:sz w:val="22"/>
          <w:szCs w:val="22"/>
        </w:rPr>
        <w:t>.</w:t>
      </w:r>
    </w:p>
    <w:p w:rsidR="00B032C6" w:rsidRPr="008C69C5" w:rsidRDefault="00B032C6" w:rsidP="003D4395">
      <w:pPr>
        <w:pStyle w:val="NormalWeb"/>
        <w:spacing w:before="0" w:beforeAutospacing="0" w:after="0" w:afterAutospacing="0" w:line="276" w:lineRule="auto"/>
        <w:ind w:left="1440"/>
        <w:rPr>
          <w:rFonts w:asciiTheme="minorHAnsi" w:eastAsiaTheme="minorEastAsia" w:hAnsiTheme="minorHAnsi" w:cstheme="minorBidi"/>
          <w:b/>
          <w:sz w:val="22"/>
          <w:szCs w:val="22"/>
        </w:rPr>
      </w:pPr>
    </w:p>
    <w:p w:rsidR="009159BD" w:rsidRPr="008C69C5" w:rsidRDefault="006F2533" w:rsidP="003D4395">
      <w:pPr>
        <w:pStyle w:val="NormalWeb"/>
        <w:spacing w:before="0" w:beforeAutospacing="0" w:after="0" w:afterAutospacing="0" w:line="276" w:lineRule="auto"/>
        <w:rPr>
          <w:rFonts w:asciiTheme="minorHAnsi" w:eastAsiaTheme="minorEastAsia" w:hAnsiTheme="minorHAnsi" w:cstheme="minorBidi"/>
          <w:b/>
          <w:sz w:val="22"/>
          <w:szCs w:val="22"/>
        </w:rPr>
      </w:pPr>
      <w:r w:rsidRPr="008C69C5">
        <w:rPr>
          <w:rFonts w:asciiTheme="minorHAnsi" w:eastAsiaTheme="minorEastAsia" w:hAnsiTheme="minorHAnsi" w:cstheme="minorBidi"/>
          <w:b/>
          <w:sz w:val="22"/>
          <w:szCs w:val="22"/>
        </w:rPr>
        <w:tab/>
        <w:t>1</w:t>
      </w:r>
      <w:r w:rsidR="00A45303" w:rsidRPr="008C69C5">
        <w:rPr>
          <w:rFonts w:asciiTheme="minorHAnsi" w:eastAsiaTheme="minorEastAsia" w:hAnsiTheme="minorHAnsi" w:cstheme="minorBidi"/>
          <w:b/>
          <w:sz w:val="22"/>
          <w:szCs w:val="22"/>
        </w:rPr>
        <w:t>2</w:t>
      </w:r>
      <w:r w:rsidRPr="008C69C5">
        <w:rPr>
          <w:rFonts w:asciiTheme="minorHAnsi" w:eastAsiaTheme="minorEastAsia" w:hAnsiTheme="minorHAnsi" w:cstheme="minorBidi"/>
          <w:b/>
          <w:sz w:val="22"/>
          <w:szCs w:val="22"/>
        </w:rPr>
        <w:t>.2</w:t>
      </w:r>
      <w:r w:rsidRPr="008C69C5">
        <w:rPr>
          <w:rFonts w:asciiTheme="minorHAnsi" w:eastAsiaTheme="minorEastAsia" w:hAnsiTheme="minorHAnsi" w:cstheme="minorBidi"/>
          <w:b/>
          <w:sz w:val="22"/>
          <w:szCs w:val="22"/>
        </w:rPr>
        <w:tab/>
      </w:r>
      <w:r w:rsidR="00B032C6" w:rsidRPr="008C69C5">
        <w:rPr>
          <w:rFonts w:asciiTheme="minorHAnsi" w:eastAsiaTheme="minorEastAsia" w:hAnsiTheme="minorHAnsi" w:cstheme="minorBidi"/>
          <w:b/>
          <w:sz w:val="22"/>
          <w:szCs w:val="22"/>
        </w:rPr>
        <w:t>Financial and Business Update</w:t>
      </w:r>
    </w:p>
    <w:p w:rsidR="00B032C6" w:rsidRPr="008C69C5" w:rsidRDefault="00B032C6" w:rsidP="00B032C6">
      <w:pPr>
        <w:pStyle w:val="NormalWeb"/>
        <w:spacing w:before="0" w:beforeAutospacing="0" w:after="0" w:afterAutospacing="0" w:line="276" w:lineRule="auto"/>
        <w:ind w:left="1440"/>
        <w:rPr>
          <w:rFonts w:asciiTheme="minorHAnsi" w:eastAsiaTheme="minorEastAsia" w:hAnsiTheme="minorHAnsi" w:cstheme="minorBidi"/>
          <w:sz w:val="22"/>
          <w:szCs w:val="22"/>
        </w:rPr>
      </w:pPr>
      <w:r w:rsidRPr="008C69C5">
        <w:rPr>
          <w:rFonts w:asciiTheme="minorHAnsi" w:eastAsiaTheme="minorEastAsia" w:hAnsiTheme="minorHAnsi" w:cstheme="minorBidi"/>
          <w:sz w:val="22"/>
          <w:szCs w:val="22"/>
        </w:rPr>
        <w:t>The current financial position was discussed including any income and expenditure commitments.</w:t>
      </w:r>
      <w:r w:rsidR="007D1A5D" w:rsidRPr="008C69C5">
        <w:rPr>
          <w:rFonts w:asciiTheme="minorHAnsi" w:eastAsiaTheme="minorEastAsia" w:hAnsiTheme="minorHAnsi" w:cstheme="minorBidi"/>
          <w:sz w:val="22"/>
          <w:szCs w:val="22"/>
        </w:rPr>
        <w:t xml:space="preserve"> In particular it was discussed whether additional funds could be obtained to assist with additional Technical work and website and communication support.</w:t>
      </w:r>
    </w:p>
    <w:p w:rsidR="007D1A5D" w:rsidRPr="008C69C5" w:rsidRDefault="007D1A5D" w:rsidP="00B032C6">
      <w:pPr>
        <w:pStyle w:val="NormalWeb"/>
        <w:spacing w:before="0" w:beforeAutospacing="0" w:after="0" w:afterAutospacing="0" w:line="276" w:lineRule="auto"/>
        <w:ind w:left="1440"/>
        <w:rPr>
          <w:rFonts w:asciiTheme="minorHAnsi" w:eastAsiaTheme="minorEastAsia" w:hAnsiTheme="minorHAnsi" w:cstheme="minorBidi"/>
          <w:sz w:val="22"/>
          <w:szCs w:val="22"/>
        </w:rPr>
      </w:pPr>
    </w:p>
    <w:p w:rsidR="007D1A5D" w:rsidRPr="008C69C5" w:rsidRDefault="007D1A5D" w:rsidP="00B032C6">
      <w:pPr>
        <w:pStyle w:val="NormalWeb"/>
        <w:spacing w:before="0" w:beforeAutospacing="0" w:after="0" w:afterAutospacing="0" w:line="276" w:lineRule="auto"/>
        <w:ind w:left="1440"/>
        <w:rPr>
          <w:rFonts w:asciiTheme="minorHAnsi" w:eastAsiaTheme="minorEastAsia" w:hAnsiTheme="minorHAnsi" w:cstheme="minorBidi"/>
          <w:b/>
          <w:sz w:val="22"/>
          <w:szCs w:val="22"/>
        </w:rPr>
      </w:pPr>
      <w:r w:rsidRPr="008C69C5">
        <w:rPr>
          <w:rFonts w:asciiTheme="minorHAnsi" w:eastAsiaTheme="minorEastAsia" w:hAnsiTheme="minorHAnsi" w:cstheme="minorBidi"/>
          <w:b/>
          <w:sz w:val="22"/>
          <w:szCs w:val="22"/>
        </w:rPr>
        <w:t xml:space="preserve">Action – </w:t>
      </w:r>
      <w:r w:rsidR="009102DA" w:rsidRPr="008C69C5">
        <w:rPr>
          <w:rFonts w:asciiTheme="minorHAnsi" w:eastAsiaTheme="minorEastAsia" w:hAnsiTheme="minorHAnsi" w:cstheme="minorBidi"/>
          <w:b/>
          <w:sz w:val="22"/>
          <w:szCs w:val="22"/>
        </w:rPr>
        <w:t>Frank Wilson / Angela Ge</w:t>
      </w:r>
      <w:r w:rsidRPr="008C69C5">
        <w:rPr>
          <w:rFonts w:asciiTheme="minorHAnsi" w:eastAsiaTheme="minorEastAsia" w:hAnsiTheme="minorHAnsi" w:cstheme="minorBidi"/>
          <w:b/>
          <w:sz w:val="22"/>
          <w:szCs w:val="22"/>
        </w:rPr>
        <w:t>orge</w:t>
      </w:r>
      <w:r w:rsidR="009102DA" w:rsidRPr="008C69C5">
        <w:rPr>
          <w:rFonts w:asciiTheme="minorHAnsi" w:eastAsiaTheme="minorEastAsia" w:hAnsiTheme="minorHAnsi" w:cstheme="minorBidi"/>
          <w:b/>
          <w:sz w:val="22"/>
          <w:szCs w:val="22"/>
        </w:rPr>
        <w:t xml:space="preserve"> </w:t>
      </w:r>
      <w:r w:rsidRPr="008C69C5">
        <w:rPr>
          <w:rFonts w:asciiTheme="minorHAnsi" w:eastAsiaTheme="minorEastAsia" w:hAnsiTheme="minorHAnsi" w:cstheme="minorBidi"/>
          <w:b/>
          <w:sz w:val="22"/>
          <w:szCs w:val="22"/>
        </w:rPr>
        <w:t xml:space="preserve">to undertake review of income levels </w:t>
      </w:r>
    </w:p>
    <w:p w:rsidR="009159BD" w:rsidRPr="008C69C5" w:rsidRDefault="009159BD" w:rsidP="003D4395">
      <w:pPr>
        <w:pStyle w:val="NormalWeb"/>
        <w:spacing w:before="0" w:beforeAutospacing="0" w:after="0" w:afterAutospacing="0" w:line="276" w:lineRule="auto"/>
        <w:rPr>
          <w:rFonts w:asciiTheme="minorHAnsi" w:eastAsiaTheme="minorEastAsia" w:hAnsiTheme="minorHAnsi" w:cstheme="minorBidi"/>
          <w:sz w:val="22"/>
          <w:szCs w:val="22"/>
        </w:rPr>
      </w:pPr>
    </w:p>
    <w:p w:rsidR="007B06F6" w:rsidRPr="008C69C5" w:rsidRDefault="007B06F6" w:rsidP="003D4395">
      <w:pPr>
        <w:pStyle w:val="NormalWeb"/>
        <w:spacing w:before="0" w:beforeAutospacing="0" w:after="0" w:afterAutospacing="0" w:line="276" w:lineRule="auto"/>
        <w:ind w:firstLine="720"/>
        <w:rPr>
          <w:rFonts w:asciiTheme="minorHAnsi" w:eastAsiaTheme="minorEastAsia" w:hAnsiTheme="minorHAnsi" w:cstheme="minorBidi"/>
          <w:b/>
          <w:sz w:val="22"/>
          <w:szCs w:val="22"/>
        </w:rPr>
      </w:pPr>
      <w:r w:rsidRPr="008C69C5">
        <w:rPr>
          <w:rFonts w:asciiTheme="minorHAnsi" w:eastAsiaTheme="minorEastAsia" w:hAnsiTheme="minorHAnsi" w:cstheme="minorBidi"/>
          <w:b/>
          <w:sz w:val="22"/>
          <w:szCs w:val="22"/>
        </w:rPr>
        <w:t>1</w:t>
      </w:r>
      <w:r w:rsidR="009F52D8" w:rsidRPr="008C69C5">
        <w:rPr>
          <w:rFonts w:asciiTheme="minorHAnsi" w:eastAsiaTheme="minorEastAsia" w:hAnsiTheme="minorHAnsi" w:cstheme="minorBidi"/>
          <w:b/>
          <w:sz w:val="22"/>
          <w:szCs w:val="22"/>
        </w:rPr>
        <w:t>2</w:t>
      </w:r>
      <w:r w:rsidRPr="008C69C5">
        <w:rPr>
          <w:rFonts w:asciiTheme="minorHAnsi" w:eastAsiaTheme="minorEastAsia" w:hAnsiTheme="minorHAnsi" w:cstheme="minorBidi"/>
          <w:b/>
          <w:sz w:val="22"/>
          <w:szCs w:val="22"/>
        </w:rPr>
        <w:t>.3</w:t>
      </w:r>
      <w:r w:rsidRPr="008C69C5">
        <w:rPr>
          <w:rFonts w:asciiTheme="minorHAnsi" w:eastAsiaTheme="minorEastAsia" w:hAnsiTheme="minorHAnsi" w:cstheme="minorBidi"/>
          <w:b/>
          <w:sz w:val="22"/>
          <w:szCs w:val="22"/>
        </w:rPr>
        <w:tab/>
      </w:r>
      <w:r w:rsidR="009F52D8" w:rsidRPr="008C69C5">
        <w:rPr>
          <w:rFonts w:asciiTheme="minorHAnsi" w:eastAsiaTheme="minorEastAsia" w:hAnsiTheme="minorHAnsi" w:cstheme="minorBidi"/>
          <w:b/>
          <w:sz w:val="22"/>
          <w:szCs w:val="22"/>
        </w:rPr>
        <w:t xml:space="preserve">Website and </w:t>
      </w:r>
      <w:r w:rsidRPr="008C69C5">
        <w:rPr>
          <w:rFonts w:asciiTheme="minorHAnsi" w:eastAsiaTheme="minorEastAsia" w:hAnsiTheme="minorHAnsi" w:cstheme="minorBidi"/>
          <w:b/>
          <w:sz w:val="22"/>
          <w:szCs w:val="22"/>
        </w:rPr>
        <w:t>Communications with Members</w:t>
      </w:r>
    </w:p>
    <w:p w:rsidR="00C0496C" w:rsidRPr="008C69C5" w:rsidRDefault="007B06F6" w:rsidP="003D4395">
      <w:pPr>
        <w:pStyle w:val="NormalWeb"/>
        <w:spacing w:before="0" w:beforeAutospacing="0" w:after="0" w:afterAutospacing="0" w:line="276" w:lineRule="auto"/>
        <w:ind w:left="1440"/>
        <w:rPr>
          <w:rFonts w:asciiTheme="minorHAnsi" w:eastAsiaTheme="minorEastAsia" w:hAnsiTheme="minorHAnsi" w:cstheme="minorBidi"/>
          <w:sz w:val="22"/>
          <w:szCs w:val="22"/>
        </w:rPr>
      </w:pPr>
      <w:r w:rsidRPr="008C69C5">
        <w:rPr>
          <w:rFonts w:asciiTheme="minorHAnsi" w:eastAsiaTheme="minorEastAsia" w:hAnsiTheme="minorHAnsi" w:cstheme="minorBidi"/>
          <w:sz w:val="22"/>
          <w:szCs w:val="22"/>
        </w:rPr>
        <w:t>The</w:t>
      </w:r>
      <w:r w:rsidR="007D2B03" w:rsidRPr="008C69C5">
        <w:rPr>
          <w:rFonts w:asciiTheme="minorHAnsi" w:eastAsiaTheme="minorEastAsia" w:hAnsiTheme="minorHAnsi" w:cstheme="minorBidi"/>
          <w:sz w:val="22"/>
          <w:szCs w:val="22"/>
        </w:rPr>
        <w:t xml:space="preserve"> </w:t>
      </w:r>
      <w:proofErr w:type="spellStart"/>
      <w:r w:rsidR="00C0496C" w:rsidRPr="008C69C5">
        <w:rPr>
          <w:rFonts w:asciiTheme="minorHAnsi" w:eastAsiaTheme="minorEastAsia" w:hAnsiTheme="minorHAnsi" w:cstheme="minorBidi"/>
          <w:sz w:val="22"/>
          <w:szCs w:val="22"/>
        </w:rPr>
        <w:t>M</w:t>
      </w:r>
      <w:r w:rsidR="007D2B03" w:rsidRPr="008C69C5">
        <w:rPr>
          <w:rFonts w:asciiTheme="minorHAnsi" w:eastAsiaTheme="minorEastAsia" w:hAnsiTheme="minorHAnsi" w:cstheme="minorBidi"/>
          <w:sz w:val="22"/>
          <w:szCs w:val="22"/>
        </w:rPr>
        <w:t>ailchimp</w:t>
      </w:r>
      <w:proofErr w:type="spellEnd"/>
      <w:r w:rsidR="007D2B03" w:rsidRPr="008C69C5">
        <w:rPr>
          <w:rFonts w:asciiTheme="minorHAnsi" w:eastAsiaTheme="minorEastAsia" w:hAnsiTheme="minorHAnsi" w:cstheme="minorBidi"/>
          <w:sz w:val="22"/>
          <w:szCs w:val="22"/>
        </w:rPr>
        <w:t xml:space="preserve"> </w:t>
      </w:r>
      <w:r w:rsidR="00C0496C" w:rsidRPr="008C69C5">
        <w:rPr>
          <w:rFonts w:asciiTheme="minorHAnsi" w:eastAsiaTheme="minorEastAsia" w:hAnsiTheme="minorHAnsi" w:cstheme="minorBidi"/>
          <w:sz w:val="22"/>
          <w:szCs w:val="22"/>
        </w:rPr>
        <w:t xml:space="preserve">test is still outstanding and will be progressed, however a decision on whether additional funds will be put into the website and communications </w:t>
      </w:r>
      <w:r w:rsidR="009102DA" w:rsidRPr="008C69C5">
        <w:rPr>
          <w:rFonts w:asciiTheme="minorHAnsi" w:eastAsiaTheme="minorEastAsia" w:hAnsiTheme="minorHAnsi" w:cstheme="minorBidi"/>
          <w:sz w:val="22"/>
          <w:szCs w:val="22"/>
        </w:rPr>
        <w:t xml:space="preserve">role </w:t>
      </w:r>
      <w:r w:rsidR="00C0496C" w:rsidRPr="008C69C5">
        <w:rPr>
          <w:rFonts w:asciiTheme="minorHAnsi" w:eastAsiaTheme="minorEastAsia" w:hAnsiTheme="minorHAnsi" w:cstheme="minorBidi"/>
          <w:sz w:val="22"/>
          <w:szCs w:val="22"/>
        </w:rPr>
        <w:t>will need to be taken.</w:t>
      </w:r>
    </w:p>
    <w:p w:rsidR="00C0496C" w:rsidRPr="008C69C5" w:rsidRDefault="00C0496C" w:rsidP="003D4395">
      <w:pPr>
        <w:pStyle w:val="NormalWeb"/>
        <w:spacing w:before="0" w:beforeAutospacing="0" w:after="0" w:afterAutospacing="0" w:line="276" w:lineRule="auto"/>
        <w:ind w:left="1440"/>
        <w:rPr>
          <w:rFonts w:asciiTheme="minorHAnsi" w:eastAsiaTheme="minorEastAsia" w:hAnsiTheme="minorHAnsi" w:cstheme="minorBidi"/>
          <w:sz w:val="22"/>
          <w:szCs w:val="22"/>
        </w:rPr>
      </w:pPr>
    </w:p>
    <w:p w:rsidR="007B06F6" w:rsidRPr="008C69C5" w:rsidRDefault="00C0496C" w:rsidP="003D4395">
      <w:pPr>
        <w:pStyle w:val="NormalWeb"/>
        <w:spacing w:before="0" w:beforeAutospacing="0" w:after="0" w:afterAutospacing="0" w:line="276" w:lineRule="auto"/>
        <w:ind w:left="1440"/>
        <w:rPr>
          <w:rFonts w:asciiTheme="minorHAnsi" w:eastAsiaTheme="minorEastAsia" w:hAnsiTheme="minorHAnsi" w:cstheme="minorBidi"/>
          <w:sz w:val="22"/>
          <w:szCs w:val="22"/>
        </w:rPr>
      </w:pPr>
      <w:r w:rsidRPr="008C69C5">
        <w:rPr>
          <w:rFonts w:asciiTheme="minorHAnsi" w:eastAsiaTheme="minorEastAsia" w:hAnsiTheme="minorHAnsi" w:cstheme="minorBidi"/>
          <w:sz w:val="22"/>
          <w:szCs w:val="22"/>
        </w:rPr>
        <w:t xml:space="preserve">As a first step to improve </w:t>
      </w:r>
      <w:r w:rsidR="009C4851" w:rsidRPr="008C69C5">
        <w:rPr>
          <w:rFonts w:asciiTheme="minorHAnsi" w:eastAsiaTheme="minorEastAsia" w:hAnsiTheme="minorHAnsi" w:cstheme="minorBidi"/>
          <w:sz w:val="22"/>
          <w:szCs w:val="22"/>
        </w:rPr>
        <w:t xml:space="preserve">communications with members and </w:t>
      </w:r>
      <w:r w:rsidRPr="008C69C5">
        <w:rPr>
          <w:rFonts w:asciiTheme="minorHAnsi" w:eastAsiaTheme="minorEastAsia" w:hAnsiTheme="minorHAnsi" w:cstheme="minorBidi"/>
          <w:sz w:val="22"/>
          <w:szCs w:val="22"/>
        </w:rPr>
        <w:t xml:space="preserve">visibility of the SDCT, the draft minutes </w:t>
      </w:r>
      <w:r w:rsidR="007D2B03" w:rsidRPr="008C69C5">
        <w:rPr>
          <w:rFonts w:asciiTheme="minorHAnsi" w:eastAsiaTheme="minorEastAsia" w:hAnsiTheme="minorHAnsi" w:cstheme="minorBidi"/>
          <w:sz w:val="22"/>
          <w:szCs w:val="22"/>
        </w:rPr>
        <w:t>w</w:t>
      </w:r>
      <w:r w:rsidRPr="008C69C5">
        <w:rPr>
          <w:rFonts w:asciiTheme="minorHAnsi" w:eastAsiaTheme="minorEastAsia" w:hAnsiTheme="minorHAnsi" w:cstheme="minorBidi"/>
          <w:sz w:val="22"/>
          <w:szCs w:val="22"/>
        </w:rPr>
        <w:t>ill be agreed via e mail in advance of the next SDCT meeting and will be circulated via e mail to all members.</w:t>
      </w:r>
      <w:r w:rsidR="007B06F6" w:rsidRPr="008C69C5">
        <w:rPr>
          <w:rFonts w:asciiTheme="minorHAnsi" w:eastAsiaTheme="minorEastAsia" w:hAnsiTheme="minorHAnsi" w:cstheme="minorBidi"/>
          <w:sz w:val="22"/>
          <w:szCs w:val="22"/>
        </w:rPr>
        <w:t xml:space="preserve"> </w:t>
      </w:r>
    </w:p>
    <w:p w:rsidR="007B06F6" w:rsidRPr="008C69C5" w:rsidRDefault="007B06F6" w:rsidP="003D4395">
      <w:pPr>
        <w:pStyle w:val="NormalWeb"/>
        <w:spacing w:before="0" w:beforeAutospacing="0" w:after="0" w:afterAutospacing="0" w:line="276" w:lineRule="auto"/>
        <w:ind w:left="1440"/>
        <w:rPr>
          <w:rFonts w:asciiTheme="minorHAnsi" w:eastAsiaTheme="minorEastAsia" w:hAnsiTheme="minorHAnsi" w:cstheme="minorBidi"/>
          <w:b/>
          <w:sz w:val="22"/>
          <w:szCs w:val="22"/>
        </w:rPr>
      </w:pPr>
    </w:p>
    <w:p w:rsidR="007B06F6" w:rsidRPr="008C69C5" w:rsidRDefault="007B06F6" w:rsidP="003D4395">
      <w:pPr>
        <w:pStyle w:val="NormalWeb"/>
        <w:spacing w:before="0" w:beforeAutospacing="0" w:after="0" w:afterAutospacing="0" w:line="276" w:lineRule="auto"/>
        <w:ind w:left="1440"/>
        <w:rPr>
          <w:rFonts w:asciiTheme="minorHAnsi" w:eastAsiaTheme="minorEastAsia" w:hAnsiTheme="minorHAnsi" w:cstheme="minorBidi"/>
          <w:b/>
          <w:sz w:val="22"/>
          <w:szCs w:val="22"/>
        </w:rPr>
      </w:pPr>
      <w:r w:rsidRPr="008C69C5">
        <w:rPr>
          <w:rFonts w:asciiTheme="minorHAnsi" w:eastAsiaTheme="minorEastAsia" w:hAnsiTheme="minorHAnsi" w:cstheme="minorBidi"/>
          <w:b/>
          <w:sz w:val="22"/>
          <w:szCs w:val="22"/>
        </w:rPr>
        <w:t>Action – Angela to progress</w:t>
      </w:r>
    </w:p>
    <w:sectPr w:rsidR="007B06F6" w:rsidRPr="008C69C5" w:rsidSect="00A3110F">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7B51" w:rsidRDefault="00EA7B51" w:rsidP="001154FE">
      <w:pPr>
        <w:spacing w:after="0" w:line="240" w:lineRule="auto"/>
      </w:pPr>
      <w:r>
        <w:separator/>
      </w:r>
    </w:p>
  </w:endnote>
  <w:endnote w:type="continuationSeparator" w:id="0">
    <w:p w:rsidR="00EA7B51" w:rsidRDefault="00EA7B51" w:rsidP="00115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5239667"/>
      <w:docPartObj>
        <w:docPartGallery w:val="Page Numbers (Bottom of Page)"/>
        <w:docPartUnique/>
      </w:docPartObj>
    </w:sdtPr>
    <w:sdtEndPr>
      <w:rPr>
        <w:noProof/>
      </w:rPr>
    </w:sdtEndPr>
    <w:sdtContent>
      <w:p w:rsidR="00417EC1" w:rsidRDefault="00417EC1">
        <w:pPr>
          <w:pStyle w:val="Footer"/>
          <w:jc w:val="center"/>
        </w:pPr>
        <w:r>
          <w:fldChar w:fldCharType="begin"/>
        </w:r>
        <w:r>
          <w:instrText xml:space="preserve"> PAGE   \* MERGEFORMAT </w:instrText>
        </w:r>
        <w:r>
          <w:fldChar w:fldCharType="separate"/>
        </w:r>
        <w:r w:rsidR="008C69C5">
          <w:rPr>
            <w:noProof/>
          </w:rPr>
          <w:t>7</w:t>
        </w:r>
        <w:r>
          <w:rPr>
            <w:noProof/>
          </w:rPr>
          <w:fldChar w:fldCharType="end"/>
        </w:r>
      </w:p>
    </w:sdtContent>
  </w:sdt>
  <w:p w:rsidR="00F34559" w:rsidRDefault="00F345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7B51" w:rsidRDefault="00EA7B51" w:rsidP="001154FE">
      <w:pPr>
        <w:spacing w:after="0" w:line="240" w:lineRule="auto"/>
      </w:pPr>
      <w:r>
        <w:separator/>
      </w:r>
    </w:p>
  </w:footnote>
  <w:footnote w:type="continuationSeparator" w:id="0">
    <w:p w:rsidR="00EA7B51" w:rsidRDefault="00EA7B51" w:rsidP="001154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3693058"/>
      <w:docPartObj>
        <w:docPartGallery w:val="Watermarks"/>
        <w:docPartUnique/>
      </w:docPartObj>
    </w:sdtPr>
    <w:sdtEndPr/>
    <w:sdtContent>
      <w:p w:rsidR="00F34559" w:rsidRDefault="00EA7B51">
        <w:pPr>
          <w:pStyle w:val="Header"/>
        </w:pPr>
        <w:r>
          <w:rPr>
            <w:noProof/>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A650B"/>
    <w:multiLevelType w:val="hybridMultilevel"/>
    <w:tmpl w:val="3F94774A"/>
    <w:lvl w:ilvl="0" w:tplc="DEECB376">
      <w:start w:val="10"/>
      <w:numFmt w:val="bullet"/>
      <w:lvlText w:val="-"/>
      <w:lvlJc w:val="left"/>
      <w:pPr>
        <w:ind w:left="1425"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0B5416A"/>
    <w:multiLevelType w:val="hybridMultilevel"/>
    <w:tmpl w:val="03FC13F6"/>
    <w:lvl w:ilvl="0" w:tplc="E7425C94">
      <w:start w:val="8"/>
      <w:numFmt w:val="bullet"/>
      <w:lvlText w:val="-"/>
      <w:lvlJc w:val="left"/>
      <w:pPr>
        <w:ind w:left="1800" w:hanging="360"/>
      </w:pPr>
      <w:rPr>
        <w:rFonts w:ascii="Calibri" w:eastAsiaTheme="minorEastAsia" w:hAnsi="Calibri"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4E27876"/>
    <w:multiLevelType w:val="multilevel"/>
    <w:tmpl w:val="18200D22"/>
    <w:lvl w:ilvl="0">
      <w:start w:val="10"/>
      <w:numFmt w:val="decimal"/>
      <w:lvlText w:val="%1"/>
      <w:lvlJc w:val="left"/>
      <w:pPr>
        <w:ind w:left="720" w:hanging="360"/>
      </w:pPr>
      <w:rPr>
        <w:rFonts w:hint="default"/>
      </w:rPr>
    </w:lvl>
    <w:lvl w:ilvl="1">
      <w:start w:val="1"/>
      <w:numFmt w:val="decimal"/>
      <w:isLgl/>
      <w:lvlText w:val="%1.%2"/>
      <w:lvlJc w:val="left"/>
      <w:pPr>
        <w:ind w:left="1440" w:hanging="108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548404A"/>
    <w:multiLevelType w:val="hybridMultilevel"/>
    <w:tmpl w:val="1E00684E"/>
    <w:lvl w:ilvl="0" w:tplc="71AE92D2">
      <w:numFmt w:val="bullet"/>
      <w:lvlText w:val="-"/>
      <w:lvlJc w:val="left"/>
      <w:pPr>
        <w:ind w:left="1800" w:hanging="360"/>
      </w:pPr>
      <w:rPr>
        <w:rFonts w:ascii="Calibri" w:eastAsia="Calibri" w:hAnsi="Calibri" w:cs="Times New Roman"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4" w15:restartNumberingAfterBreak="0">
    <w:nsid w:val="0BBA0587"/>
    <w:multiLevelType w:val="hybridMultilevel"/>
    <w:tmpl w:val="DED64C54"/>
    <w:lvl w:ilvl="0" w:tplc="19AE67DC">
      <w:numFmt w:val="bullet"/>
      <w:lvlText w:val="-"/>
      <w:lvlJc w:val="left"/>
      <w:pPr>
        <w:ind w:left="1800" w:hanging="360"/>
      </w:pPr>
      <w:rPr>
        <w:rFonts w:ascii="Calibri" w:eastAsia="Times New Roman"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BF56BEB"/>
    <w:multiLevelType w:val="hybridMultilevel"/>
    <w:tmpl w:val="DC1A77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0332C1C"/>
    <w:multiLevelType w:val="hybridMultilevel"/>
    <w:tmpl w:val="64766FDE"/>
    <w:lvl w:ilvl="0" w:tplc="DEECB376">
      <w:start w:val="10"/>
      <w:numFmt w:val="bullet"/>
      <w:lvlText w:val="-"/>
      <w:lvlJc w:val="left"/>
      <w:pPr>
        <w:ind w:left="1065" w:hanging="360"/>
      </w:pPr>
      <w:rPr>
        <w:rFonts w:ascii="Calibri" w:eastAsia="Times New Roman" w:hAnsi="Calibri" w:cs="Calibri" w:hint="default"/>
      </w:rPr>
    </w:lvl>
    <w:lvl w:ilvl="1" w:tplc="08090003">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7" w15:restartNumberingAfterBreak="0">
    <w:nsid w:val="1044466D"/>
    <w:multiLevelType w:val="hybridMultilevel"/>
    <w:tmpl w:val="DB888C2E"/>
    <w:lvl w:ilvl="0" w:tplc="19AE67DC">
      <w:numFmt w:val="bullet"/>
      <w:lvlText w:val="-"/>
      <w:lvlJc w:val="left"/>
      <w:pPr>
        <w:ind w:left="1080" w:hanging="360"/>
      </w:pPr>
      <w:rPr>
        <w:rFonts w:ascii="Calibri" w:eastAsia="Times New Roman"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3990AF9"/>
    <w:multiLevelType w:val="hybridMultilevel"/>
    <w:tmpl w:val="2F2C1DF0"/>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9" w15:restartNumberingAfterBreak="0">
    <w:nsid w:val="141A60E7"/>
    <w:multiLevelType w:val="hybridMultilevel"/>
    <w:tmpl w:val="6C14D56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153A0900"/>
    <w:multiLevelType w:val="multilevel"/>
    <w:tmpl w:val="0874AAF2"/>
    <w:lvl w:ilvl="0">
      <w:start w:val="7"/>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1854081A"/>
    <w:multiLevelType w:val="hybridMultilevel"/>
    <w:tmpl w:val="F8F2277E"/>
    <w:lvl w:ilvl="0" w:tplc="7DE2BF36">
      <w:numFmt w:val="bullet"/>
      <w:lvlText w:val="-"/>
      <w:lvlJc w:val="left"/>
      <w:pPr>
        <w:ind w:left="1800" w:hanging="360"/>
      </w:pPr>
      <w:rPr>
        <w:rFonts w:ascii="Calibri" w:eastAsia="Times New Roman"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9C55B10"/>
    <w:multiLevelType w:val="multilevel"/>
    <w:tmpl w:val="01CAF8E0"/>
    <w:lvl w:ilvl="0">
      <w:start w:val="1"/>
      <w:numFmt w:val="decimal"/>
      <w:lvlText w:val="%1."/>
      <w:lvlJc w:val="left"/>
      <w:pPr>
        <w:ind w:left="705" w:hanging="360"/>
      </w:pPr>
      <w:rPr>
        <w:rFonts w:hint="default"/>
        <w:b/>
      </w:rPr>
    </w:lvl>
    <w:lvl w:ilvl="1">
      <w:start w:val="1"/>
      <w:numFmt w:val="decimal"/>
      <w:isLgl/>
      <w:lvlText w:val="%1.%2"/>
      <w:lvlJc w:val="left"/>
      <w:pPr>
        <w:ind w:left="1440" w:hanging="735"/>
      </w:pPr>
      <w:rPr>
        <w:rFonts w:hint="default"/>
      </w:rPr>
    </w:lvl>
    <w:lvl w:ilvl="2">
      <w:start w:val="1"/>
      <w:numFmt w:val="decimal"/>
      <w:isLgl/>
      <w:lvlText w:val="%1.%2.%3"/>
      <w:lvlJc w:val="left"/>
      <w:pPr>
        <w:ind w:left="1800" w:hanging="735"/>
      </w:pPr>
      <w:rPr>
        <w:rFonts w:hint="default"/>
      </w:rPr>
    </w:lvl>
    <w:lvl w:ilvl="3">
      <w:start w:val="1"/>
      <w:numFmt w:val="decimal"/>
      <w:isLgl/>
      <w:lvlText w:val="%1.%2.%3.%4"/>
      <w:lvlJc w:val="left"/>
      <w:pPr>
        <w:ind w:left="2160" w:hanging="735"/>
      </w:pPr>
      <w:rPr>
        <w:rFonts w:hint="default"/>
      </w:rPr>
    </w:lvl>
    <w:lvl w:ilvl="4">
      <w:start w:val="1"/>
      <w:numFmt w:val="decimal"/>
      <w:isLgl/>
      <w:lvlText w:val="%1.%2.%3.%4.%5"/>
      <w:lvlJc w:val="left"/>
      <w:pPr>
        <w:ind w:left="2865" w:hanging="1080"/>
      </w:pPr>
      <w:rPr>
        <w:rFonts w:hint="default"/>
      </w:rPr>
    </w:lvl>
    <w:lvl w:ilvl="5">
      <w:start w:val="1"/>
      <w:numFmt w:val="decimal"/>
      <w:isLgl/>
      <w:lvlText w:val="%1.%2.%3.%4.%5.%6"/>
      <w:lvlJc w:val="left"/>
      <w:pPr>
        <w:ind w:left="3225" w:hanging="1080"/>
      </w:pPr>
      <w:rPr>
        <w:rFonts w:hint="default"/>
      </w:rPr>
    </w:lvl>
    <w:lvl w:ilvl="6">
      <w:start w:val="1"/>
      <w:numFmt w:val="decimal"/>
      <w:isLgl/>
      <w:lvlText w:val="%1.%2.%3.%4.%5.%6.%7"/>
      <w:lvlJc w:val="left"/>
      <w:pPr>
        <w:ind w:left="3945" w:hanging="1440"/>
      </w:pPr>
      <w:rPr>
        <w:rFonts w:hint="default"/>
      </w:rPr>
    </w:lvl>
    <w:lvl w:ilvl="7">
      <w:start w:val="1"/>
      <w:numFmt w:val="decimal"/>
      <w:isLgl/>
      <w:lvlText w:val="%1.%2.%3.%4.%5.%6.%7.%8"/>
      <w:lvlJc w:val="left"/>
      <w:pPr>
        <w:ind w:left="4305" w:hanging="1440"/>
      </w:pPr>
      <w:rPr>
        <w:rFonts w:hint="default"/>
      </w:rPr>
    </w:lvl>
    <w:lvl w:ilvl="8">
      <w:start w:val="1"/>
      <w:numFmt w:val="decimal"/>
      <w:isLgl/>
      <w:lvlText w:val="%1.%2.%3.%4.%5.%6.%7.%8.%9"/>
      <w:lvlJc w:val="left"/>
      <w:pPr>
        <w:ind w:left="4665" w:hanging="1440"/>
      </w:pPr>
      <w:rPr>
        <w:rFonts w:hint="default"/>
      </w:rPr>
    </w:lvl>
  </w:abstractNum>
  <w:abstractNum w:abstractNumId="13" w15:restartNumberingAfterBreak="0">
    <w:nsid w:val="1CBA4B15"/>
    <w:multiLevelType w:val="hybridMultilevel"/>
    <w:tmpl w:val="543E3592"/>
    <w:lvl w:ilvl="0" w:tplc="DEECB376">
      <w:start w:val="10"/>
      <w:numFmt w:val="bullet"/>
      <w:lvlText w:val="-"/>
      <w:lvlJc w:val="left"/>
      <w:pPr>
        <w:ind w:left="1800" w:hanging="360"/>
      </w:pPr>
      <w:rPr>
        <w:rFonts w:ascii="Calibri" w:eastAsia="Times New Roman" w:hAnsi="Calibri" w:cs="Calibri" w:hint="default"/>
      </w:rPr>
    </w:lvl>
    <w:lvl w:ilvl="1" w:tplc="08090003" w:tentative="1">
      <w:start w:val="1"/>
      <w:numFmt w:val="bullet"/>
      <w:lvlText w:val="o"/>
      <w:lvlJc w:val="left"/>
      <w:pPr>
        <w:ind w:left="2175" w:hanging="360"/>
      </w:pPr>
      <w:rPr>
        <w:rFonts w:ascii="Courier New" w:hAnsi="Courier New" w:cs="Courier New" w:hint="default"/>
      </w:rPr>
    </w:lvl>
    <w:lvl w:ilvl="2" w:tplc="08090005" w:tentative="1">
      <w:start w:val="1"/>
      <w:numFmt w:val="bullet"/>
      <w:lvlText w:val=""/>
      <w:lvlJc w:val="left"/>
      <w:pPr>
        <w:ind w:left="2895" w:hanging="360"/>
      </w:pPr>
      <w:rPr>
        <w:rFonts w:ascii="Wingdings" w:hAnsi="Wingdings" w:hint="default"/>
      </w:rPr>
    </w:lvl>
    <w:lvl w:ilvl="3" w:tplc="08090001" w:tentative="1">
      <w:start w:val="1"/>
      <w:numFmt w:val="bullet"/>
      <w:lvlText w:val=""/>
      <w:lvlJc w:val="left"/>
      <w:pPr>
        <w:ind w:left="3615" w:hanging="360"/>
      </w:pPr>
      <w:rPr>
        <w:rFonts w:ascii="Symbol" w:hAnsi="Symbol" w:hint="default"/>
      </w:rPr>
    </w:lvl>
    <w:lvl w:ilvl="4" w:tplc="08090003" w:tentative="1">
      <w:start w:val="1"/>
      <w:numFmt w:val="bullet"/>
      <w:lvlText w:val="o"/>
      <w:lvlJc w:val="left"/>
      <w:pPr>
        <w:ind w:left="4335" w:hanging="360"/>
      </w:pPr>
      <w:rPr>
        <w:rFonts w:ascii="Courier New" w:hAnsi="Courier New" w:cs="Courier New" w:hint="default"/>
      </w:rPr>
    </w:lvl>
    <w:lvl w:ilvl="5" w:tplc="08090005" w:tentative="1">
      <w:start w:val="1"/>
      <w:numFmt w:val="bullet"/>
      <w:lvlText w:val=""/>
      <w:lvlJc w:val="left"/>
      <w:pPr>
        <w:ind w:left="5055" w:hanging="360"/>
      </w:pPr>
      <w:rPr>
        <w:rFonts w:ascii="Wingdings" w:hAnsi="Wingdings" w:hint="default"/>
      </w:rPr>
    </w:lvl>
    <w:lvl w:ilvl="6" w:tplc="08090001" w:tentative="1">
      <w:start w:val="1"/>
      <w:numFmt w:val="bullet"/>
      <w:lvlText w:val=""/>
      <w:lvlJc w:val="left"/>
      <w:pPr>
        <w:ind w:left="5775" w:hanging="360"/>
      </w:pPr>
      <w:rPr>
        <w:rFonts w:ascii="Symbol" w:hAnsi="Symbol" w:hint="default"/>
      </w:rPr>
    </w:lvl>
    <w:lvl w:ilvl="7" w:tplc="08090003" w:tentative="1">
      <w:start w:val="1"/>
      <w:numFmt w:val="bullet"/>
      <w:lvlText w:val="o"/>
      <w:lvlJc w:val="left"/>
      <w:pPr>
        <w:ind w:left="6495" w:hanging="360"/>
      </w:pPr>
      <w:rPr>
        <w:rFonts w:ascii="Courier New" w:hAnsi="Courier New" w:cs="Courier New" w:hint="default"/>
      </w:rPr>
    </w:lvl>
    <w:lvl w:ilvl="8" w:tplc="08090005" w:tentative="1">
      <w:start w:val="1"/>
      <w:numFmt w:val="bullet"/>
      <w:lvlText w:val=""/>
      <w:lvlJc w:val="left"/>
      <w:pPr>
        <w:ind w:left="7215" w:hanging="360"/>
      </w:pPr>
      <w:rPr>
        <w:rFonts w:ascii="Wingdings" w:hAnsi="Wingdings" w:hint="default"/>
      </w:rPr>
    </w:lvl>
  </w:abstractNum>
  <w:abstractNum w:abstractNumId="14" w15:restartNumberingAfterBreak="0">
    <w:nsid w:val="227935B1"/>
    <w:multiLevelType w:val="hybridMultilevel"/>
    <w:tmpl w:val="317CAD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2468551A"/>
    <w:multiLevelType w:val="multilevel"/>
    <w:tmpl w:val="1F34588E"/>
    <w:lvl w:ilvl="0">
      <w:start w:val="8"/>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27594314"/>
    <w:multiLevelType w:val="hybridMultilevel"/>
    <w:tmpl w:val="44BC423C"/>
    <w:lvl w:ilvl="0" w:tplc="DEECB376">
      <w:start w:val="10"/>
      <w:numFmt w:val="bullet"/>
      <w:lvlText w:val="-"/>
      <w:lvlJc w:val="left"/>
      <w:pPr>
        <w:ind w:left="1785" w:hanging="360"/>
      </w:pPr>
      <w:rPr>
        <w:rFonts w:ascii="Calibri" w:eastAsia="Times New Roman"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276C24F3"/>
    <w:multiLevelType w:val="hybridMultilevel"/>
    <w:tmpl w:val="7B70F15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15:restartNumberingAfterBreak="0">
    <w:nsid w:val="2A8F5CBA"/>
    <w:multiLevelType w:val="hybridMultilevel"/>
    <w:tmpl w:val="35267C0A"/>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9" w15:restartNumberingAfterBreak="0">
    <w:nsid w:val="2B14681B"/>
    <w:multiLevelType w:val="hybridMultilevel"/>
    <w:tmpl w:val="B30C4AB2"/>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20" w15:restartNumberingAfterBreak="0">
    <w:nsid w:val="2FBD0F29"/>
    <w:multiLevelType w:val="hybridMultilevel"/>
    <w:tmpl w:val="9ABE11A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1" w15:restartNumberingAfterBreak="0">
    <w:nsid w:val="33642E6F"/>
    <w:multiLevelType w:val="hybridMultilevel"/>
    <w:tmpl w:val="14A2D766"/>
    <w:lvl w:ilvl="0" w:tplc="8EB42B78">
      <w:start w:val="7"/>
      <w:numFmt w:val="bullet"/>
      <w:lvlText w:val="-"/>
      <w:lvlJc w:val="left"/>
      <w:pPr>
        <w:ind w:left="1800" w:hanging="360"/>
      </w:pPr>
      <w:rPr>
        <w:rFonts w:ascii="Calibri" w:eastAsiaTheme="minorEastAsia"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363845D6"/>
    <w:multiLevelType w:val="multilevel"/>
    <w:tmpl w:val="D05CDA6A"/>
    <w:lvl w:ilvl="0">
      <w:start w:val="7"/>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40EC664B"/>
    <w:multiLevelType w:val="hybridMultilevel"/>
    <w:tmpl w:val="B0FC4C98"/>
    <w:lvl w:ilvl="0" w:tplc="692401F0">
      <w:start w:val="1"/>
      <w:numFmt w:val="decimal"/>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24" w15:restartNumberingAfterBreak="0">
    <w:nsid w:val="43EC0035"/>
    <w:multiLevelType w:val="hybridMultilevel"/>
    <w:tmpl w:val="749271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4878578F"/>
    <w:multiLevelType w:val="hybridMultilevel"/>
    <w:tmpl w:val="C5DAE606"/>
    <w:lvl w:ilvl="0" w:tplc="0809000F">
      <w:start w:val="1"/>
      <w:numFmt w:val="decimal"/>
      <w:lvlText w:val="%1."/>
      <w:lvlJc w:val="left"/>
      <w:pPr>
        <w:ind w:left="1425" w:hanging="360"/>
      </w:p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abstractNum w:abstractNumId="26" w15:restartNumberingAfterBreak="0">
    <w:nsid w:val="499057E4"/>
    <w:multiLevelType w:val="hybridMultilevel"/>
    <w:tmpl w:val="14BE2856"/>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27" w15:restartNumberingAfterBreak="0">
    <w:nsid w:val="4C620414"/>
    <w:multiLevelType w:val="hybridMultilevel"/>
    <w:tmpl w:val="A05C9018"/>
    <w:lvl w:ilvl="0" w:tplc="80F4A99A">
      <w:start w:val="10"/>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4EEA2842"/>
    <w:multiLevelType w:val="hybridMultilevel"/>
    <w:tmpl w:val="FF2E2A3C"/>
    <w:lvl w:ilvl="0" w:tplc="7DE2BF36">
      <w:numFmt w:val="bullet"/>
      <w:lvlText w:val="-"/>
      <w:lvlJc w:val="left"/>
      <w:pPr>
        <w:ind w:left="1080" w:hanging="360"/>
      </w:pPr>
      <w:rPr>
        <w:rFonts w:ascii="Calibri" w:eastAsia="Times New Roman"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4FD73BAE"/>
    <w:multiLevelType w:val="hybridMultilevel"/>
    <w:tmpl w:val="907A0562"/>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30" w15:restartNumberingAfterBreak="0">
    <w:nsid w:val="503E2CF8"/>
    <w:multiLevelType w:val="hybridMultilevel"/>
    <w:tmpl w:val="9A6A5DBE"/>
    <w:lvl w:ilvl="0" w:tplc="4F42FACA">
      <w:start w:val="12"/>
      <w:numFmt w:val="bullet"/>
      <w:lvlText w:val=""/>
      <w:lvlJc w:val="left"/>
      <w:pPr>
        <w:ind w:left="1440" w:hanging="360"/>
      </w:pPr>
      <w:rPr>
        <w:rFonts w:ascii="Calibri" w:eastAsiaTheme="minorEastAsia"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50506168"/>
    <w:multiLevelType w:val="multilevel"/>
    <w:tmpl w:val="3168DCD2"/>
    <w:lvl w:ilvl="0">
      <w:start w:val="8"/>
      <w:numFmt w:val="decimal"/>
      <w:lvlText w:val="%1"/>
      <w:lvlJc w:val="left"/>
      <w:pPr>
        <w:ind w:left="360" w:hanging="360"/>
      </w:pPr>
      <w:rPr>
        <w:rFonts w:hint="default"/>
      </w:rPr>
    </w:lvl>
    <w:lvl w:ilvl="1">
      <w:start w:val="3"/>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2" w15:restartNumberingAfterBreak="0">
    <w:nsid w:val="52C9287E"/>
    <w:multiLevelType w:val="hybridMultilevel"/>
    <w:tmpl w:val="5A7257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53831A1E"/>
    <w:multiLevelType w:val="hybridMultilevel"/>
    <w:tmpl w:val="33FEE792"/>
    <w:lvl w:ilvl="0" w:tplc="DEECB376">
      <w:start w:val="10"/>
      <w:numFmt w:val="bullet"/>
      <w:lvlText w:val="-"/>
      <w:lvlJc w:val="left"/>
      <w:pPr>
        <w:ind w:left="1800" w:hanging="360"/>
      </w:pPr>
      <w:rPr>
        <w:rFonts w:ascii="Calibri" w:eastAsia="Times New Roman" w:hAnsi="Calibri" w:cs="Calibri" w:hint="default"/>
      </w:rPr>
    </w:lvl>
    <w:lvl w:ilvl="1" w:tplc="08090003" w:tentative="1">
      <w:start w:val="1"/>
      <w:numFmt w:val="bullet"/>
      <w:lvlText w:val="o"/>
      <w:lvlJc w:val="left"/>
      <w:pPr>
        <w:ind w:left="2175" w:hanging="360"/>
      </w:pPr>
      <w:rPr>
        <w:rFonts w:ascii="Courier New" w:hAnsi="Courier New" w:cs="Courier New" w:hint="default"/>
      </w:rPr>
    </w:lvl>
    <w:lvl w:ilvl="2" w:tplc="08090005" w:tentative="1">
      <w:start w:val="1"/>
      <w:numFmt w:val="bullet"/>
      <w:lvlText w:val=""/>
      <w:lvlJc w:val="left"/>
      <w:pPr>
        <w:ind w:left="2895" w:hanging="360"/>
      </w:pPr>
      <w:rPr>
        <w:rFonts w:ascii="Wingdings" w:hAnsi="Wingdings" w:hint="default"/>
      </w:rPr>
    </w:lvl>
    <w:lvl w:ilvl="3" w:tplc="08090001" w:tentative="1">
      <w:start w:val="1"/>
      <w:numFmt w:val="bullet"/>
      <w:lvlText w:val=""/>
      <w:lvlJc w:val="left"/>
      <w:pPr>
        <w:ind w:left="3615" w:hanging="360"/>
      </w:pPr>
      <w:rPr>
        <w:rFonts w:ascii="Symbol" w:hAnsi="Symbol" w:hint="default"/>
      </w:rPr>
    </w:lvl>
    <w:lvl w:ilvl="4" w:tplc="08090003" w:tentative="1">
      <w:start w:val="1"/>
      <w:numFmt w:val="bullet"/>
      <w:lvlText w:val="o"/>
      <w:lvlJc w:val="left"/>
      <w:pPr>
        <w:ind w:left="4335" w:hanging="360"/>
      </w:pPr>
      <w:rPr>
        <w:rFonts w:ascii="Courier New" w:hAnsi="Courier New" w:cs="Courier New" w:hint="default"/>
      </w:rPr>
    </w:lvl>
    <w:lvl w:ilvl="5" w:tplc="08090005" w:tentative="1">
      <w:start w:val="1"/>
      <w:numFmt w:val="bullet"/>
      <w:lvlText w:val=""/>
      <w:lvlJc w:val="left"/>
      <w:pPr>
        <w:ind w:left="5055" w:hanging="360"/>
      </w:pPr>
      <w:rPr>
        <w:rFonts w:ascii="Wingdings" w:hAnsi="Wingdings" w:hint="default"/>
      </w:rPr>
    </w:lvl>
    <w:lvl w:ilvl="6" w:tplc="08090001" w:tentative="1">
      <w:start w:val="1"/>
      <w:numFmt w:val="bullet"/>
      <w:lvlText w:val=""/>
      <w:lvlJc w:val="left"/>
      <w:pPr>
        <w:ind w:left="5775" w:hanging="360"/>
      </w:pPr>
      <w:rPr>
        <w:rFonts w:ascii="Symbol" w:hAnsi="Symbol" w:hint="default"/>
      </w:rPr>
    </w:lvl>
    <w:lvl w:ilvl="7" w:tplc="08090003" w:tentative="1">
      <w:start w:val="1"/>
      <w:numFmt w:val="bullet"/>
      <w:lvlText w:val="o"/>
      <w:lvlJc w:val="left"/>
      <w:pPr>
        <w:ind w:left="6495" w:hanging="360"/>
      </w:pPr>
      <w:rPr>
        <w:rFonts w:ascii="Courier New" w:hAnsi="Courier New" w:cs="Courier New" w:hint="default"/>
      </w:rPr>
    </w:lvl>
    <w:lvl w:ilvl="8" w:tplc="08090005" w:tentative="1">
      <w:start w:val="1"/>
      <w:numFmt w:val="bullet"/>
      <w:lvlText w:val=""/>
      <w:lvlJc w:val="left"/>
      <w:pPr>
        <w:ind w:left="7215" w:hanging="360"/>
      </w:pPr>
      <w:rPr>
        <w:rFonts w:ascii="Wingdings" w:hAnsi="Wingdings" w:hint="default"/>
      </w:rPr>
    </w:lvl>
  </w:abstractNum>
  <w:abstractNum w:abstractNumId="34" w15:restartNumberingAfterBreak="0">
    <w:nsid w:val="57F639B8"/>
    <w:multiLevelType w:val="hybridMultilevel"/>
    <w:tmpl w:val="FAEA8D28"/>
    <w:lvl w:ilvl="0" w:tplc="0658B122">
      <w:numFmt w:val="bullet"/>
      <w:lvlText w:val=""/>
      <w:lvlJc w:val="left"/>
      <w:pPr>
        <w:ind w:left="1800" w:hanging="360"/>
      </w:pPr>
      <w:rPr>
        <w:rFonts w:ascii="Calibri" w:eastAsiaTheme="minorEastAsia"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5" w15:restartNumberingAfterBreak="0">
    <w:nsid w:val="67A751F8"/>
    <w:multiLevelType w:val="multilevel"/>
    <w:tmpl w:val="B7B4F0CA"/>
    <w:lvl w:ilvl="0">
      <w:start w:val="8"/>
      <w:numFmt w:val="decimal"/>
      <w:lvlText w:val="%1"/>
      <w:lvlJc w:val="left"/>
      <w:pPr>
        <w:ind w:left="360" w:hanging="360"/>
      </w:pPr>
      <w:rPr>
        <w:rFonts w:hint="default"/>
        <w:sz w:val="22"/>
      </w:rPr>
    </w:lvl>
    <w:lvl w:ilvl="1">
      <w:start w:val="2"/>
      <w:numFmt w:val="decimal"/>
      <w:lvlText w:val="%1.%2"/>
      <w:lvlJc w:val="left"/>
      <w:pPr>
        <w:ind w:left="720" w:hanging="360"/>
      </w:pPr>
      <w:rPr>
        <w:rFonts w:hint="default"/>
        <w:sz w:val="22"/>
      </w:rPr>
    </w:lvl>
    <w:lvl w:ilvl="2">
      <w:start w:val="1"/>
      <w:numFmt w:val="decimal"/>
      <w:lvlText w:val="%1.%2.%3"/>
      <w:lvlJc w:val="left"/>
      <w:pPr>
        <w:ind w:left="1440" w:hanging="720"/>
      </w:pPr>
      <w:rPr>
        <w:rFonts w:hint="default"/>
        <w:sz w:val="22"/>
      </w:rPr>
    </w:lvl>
    <w:lvl w:ilvl="3">
      <w:start w:val="1"/>
      <w:numFmt w:val="decimal"/>
      <w:lvlText w:val="%1.%2.%3.%4"/>
      <w:lvlJc w:val="left"/>
      <w:pPr>
        <w:ind w:left="1800" w:hanging="720"/>
      </w:pPr>
      <w:rPr>
        <w:rFonts w:hint="default"/>
        <w:sz w:val="22"/>
      </w:rPr>
    </w:lvl>
    <w:lvl w:ilvl="4">
      <w:start w:val="1"/>
      <w:numFmt w:val="decimal"/>
      <w:lvlText w:val="%1.%2.%3.%4.%5"/>
      <w:lvlJc w:val="left"/>
      <w:pPr>
        <w:ind w:left="2520" w:hanging="1080"/>
      </w:pPr>
      <w:rPr>
        <w:rFonts w:hint="default"/>
        <w:sz w:val="22"/>
      </w:rPr>
    </w:lvl>
    <w:lvl w:ilvl="5">
      <w:start w:val="1"/>
      <w:numFmt w:val="decimal"/>
      <w:lvlText w:val="%1.%2.%3.%4.%5.%6"/>
      <w:lvlJc w:val="left"/>
      <w:pPr>
        <w:ind w:left="2880" w:hanging="1080"/>
      </w:pPr>
      <w:rPr>
        <w:rFonts w:hint="default"/>
        <w:sz w:val="22"/>
      </w:rPr>
    </w:lvl>
    <w:lvl w:ilvl="6">
      <w:start w:val="1"/>
      <w:numFmt w:val="decimal"/>
      <w:lvlText w:val="%1.%2.%3.%4.%5.%6.%7"/>
      <w:lvlJc w:val="left"/>
      <w:pPr>
        <w:ind w:left="3600" w:hanging="1440"/>
      </w:pPr>
      <w:rPr>
        <w:rFonts w:hint="default"/>
        <w:sz w:val="22"/>
      </w:rPr>
    </w:lvl>
    <w:lvl w:ilvl="7">
      <w:start w:val="1"/>
      <w:numFmt w:val="decimal"/>
      <w:lvlText w:val="%1.%2.%3.%4.%5.%6.%7.%8"/>
      <w:lvlJc w:val="left"/>
      <w:pPr>
        <w:ind w:left="3960" w:hanging="1440"/>
      </w:pPr>
      <w:rPr>
        <w:rFonts w:hint="default"/>
        <w:sz w:val="22"/>
      </w:rPr>
    </w:lvl>
    <w:lvl w:ilvl="8">
      <w:start w:val="1"/>
      <w:numFmt w:val="decimal"/>
      <w:lvlText w:val="%1.%2.%3.%4.%5.%6.%7.%8.%9"/>
      <w:lvlJc w:val="left"/>
      <w:pPr>
        <w:ind w:left="4680" w:hanging="1800"/>
      </w:pPr>
      <w:rPr>
        <w:rFonts w:hint="default"/>
        <w:sz w:val="22"/>
      </w:rPr>
    </w:lvl>
  </w:abstractNum>
  <w:abstractNum w:abstractNumId="36" w15:restartNumberingAfterBreak="0">
    <w:nsid w:val="6CB05C42"/>
    <w:multiLevelType w:val="hybridMultilevel"/>
    <w:tmpl w:val="2E98D202"/>
    <w:lvl w:ilvl="0" w:tplc="0809000F">
      <w:start w:val="1"/>
      <w:numFmt w:val="decimal"/>
      <w:lvlText w:val="%1."/>
      <w:lvlJc w:val="left"/>
      <w:pPr>
        <w:ind w:left="1444" w:hanging="360"/>
      </w:pPr>
    </w:lvl>
    <w:lvl w:ilvl="1" w:tplc="08090019" w:tentative="1">
      <w:start w:val="1"/>
      <w:numFmt w:val="lowerLetter"/>
      <w:lvlText w:val="%2."/>
      <w:lvlJc w:val="left"/>
      <w:pPr>
        <w:ind w:left="2164" w:hanging="360"/>
      </w:pPr>
    </w:lvl>
    <w:lvl w:ilvl="2" w:tplc="0809001B" w:tentative="1">
      <w:start w:val="1"/>
      <w:numFmt w:val="lowerRoman"/>
      <w:lvlText w:val="%3."/>
      <w:lvlJc w:val="right"/>
      <w:pPr>
        <w:ind w:left="2884" w:hanging="180"/>
      </w:pPr>
    </w:lvl>
    <w:lvl w:ilvl="3" w:tplc="0809000F" w:tentative="1">
      <w:start w:val="1"/>
      <w:numFmt w:val="decimal"/>
      <w:lvlText w:val="%4."/>
      <w:lvlJc w:val="left"/>
      <w:pPr>
        <w:ind w:left="3604" w:hanging="360"/>
      </w:pPr>
    </w:lvl>
    <w:lvl w:ilvl="4" w:tplc="08090019" w:tentative="1">
      <w:start w:val="1"/>
      <w:numFmt w:val="lowerLetter"/>
      <w:lvlText w:val="%5."/>
      <w:lvlJc w:val="left"/>
      <w:pPr>
        <w:ind w:left="4324" w:hanging="360"/>
      </w:pPr>
    </w:lvl>
    <w:lvl w:ilvl="5" w:tplc="0809001B" w:tentative="1">
      <w:start w:val="1"/>
      <w:numFmt w:val="lowerRoman"/>
      <w:lvlText w:val="%6."/>
      <w:lvlJc w:val="right"/>
      <w:pPr>
        <w:ind w:left="5044" w:hanging="180"/>
      </w:pPr>
    </w:lvl>
    <w:lvl w:ilvl="6" w:tplc="0809000F" w:tentative="1">
      <w:start w:val="1"/>
      <w:numFmt w:val="decimal"/>
      <w:lvlText w:val="%7."/>
      <w:lvlJc w:val="left"/>
      <w:pPr>
        <w:ind w:left="5764" w:hanging="360"/>
      </w:pPr>
    </w:lvl>
    <w:lvl w:ilvl="7" w:tplc="08090019" w:tentative="1">
      <w:start w:val="1"/>
      <w:numFmt w:val="lowerLetter"/>
      <w:lvlText w:val="%8."/>
      <w:lvlJc w:val="left"/>
      <w:pPr>
        <w:ind w:left="6484" w:hanging="360"/>
      </w:pPr>
    </w:lvl>
    <w:lvl w:ilvl="8" w:tplc="0809001B" w:tentative="1">
      <w:start w:val="1"/>
      <w:numFmt w:val="lowerRoman"/>
      <w:lvlText w:val="%9."/>
      <w:lvlJc w:val="right"/>
      <w:pPr>
        <w:ind w:left="7204" w:hanging="180"/>
      </w:pPr>
    </w:lvl>
  </w:abstractNum>
  <w:abstractNum w:abstractNumId="37" w15:restartNumberingAfterBreak="0">
    <w:nsid w:val="6E1F7628"/>
    <w:multiLevelType w:val="hybridMultilevel"/>
    <w:tmpl w:val="6032E32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8" w15:restartNumberingAfterBreak="0">
    <w:nsid w:val="72882785"/>
    <w:multiLevelType w:val="hybridMultilevel"/>
    <w:tmpl w:val="ED545312"/>
    <w:lvl w:ilvl="0" w:tplc="DEECB376">
      <w:start w:val="10"/>
      <w:numFmt w:val="bullet"/>
      <w:lvlText w:val="-"/>
      <w:lvlJc w:val="left"/>
      <w:pPr>
        <w:ind w:left="1800" w:hanging="360"/>
      </w:pPr>
      <w:rPr>
        <w:rFonts w:ascii="Calibri" w:eastAsia="Times New Roman" w:hAnsi="Calibri" w:cs="Calibri" w:hint="default"/>
      </w:rPr>
    </w:lvl>
    <w:lvl w:ilvl="1" w:tplc="08090003" w:tentative="1">
      <w:start w:val="1"/>
      <w:numFmt w:val="bullet"/>
      <w:lvlText w:val="o"/>
      <w:lvlJc w:val="left"/>
      <w:pPr>
        <w:ind w:left="2175" w:hanging="360"/>
      </w:pPr>
      <w:rPr>
        <w:rFonts w:ascii="Courier New" w:hAnsi="Courier New" w:cs="Courier New" w:hint="default"/>
      </w:rPr>
    </w:lvl>
    <w:lvl w:ilvl="2" w:tplc="08090005" w:tentative="1">
      <w:start w:val="1"/>
      <w:numFmt w:val="bullet"/>
      <w:lvlText w:val=""/>
      <w:lvlJc w:val="left"/>
      <w:pPr>
        <w:ind w:left="2895" w:hanging="360"/>
      </w:pPr>
      <w:rPr>
        <w:rFonts w:ascii="Wingdings" w:hAnsi="Wingdings" w:hint="default"/>
      </w:rPr>
    </w:lvl>
    <w:lvl w:ilvl="3" w:tplc="08090001" w:tentative="1">
      <w:start w:val="1"/>
      <w:numFmt w:val="bullet"/>
      <w:lvlText w:val=""/>
      <w:lvlJc w:val="left"/>
      <w:pPr>
        <w:ind w:left="3615" w:hanging="360"/>
      </w:pPr>
      <w:rPr>
        <w:rFonts w:ascii="Symbol" w:hAnsi="Symbol" w:hint="default"/>
      </w:rPr>
    </w:lvl>
    <w:lvl w:ilvl="4" w:tplc="08090003" w:tentative="1">
      <w:start w:val="1"/>
      <w:numFmt w:val="bullet"/>
      <w:lvlText w:val="o"/>
      <w:lvlJc w:val="left"/>
      <w:pPr>
        <w:ind w:left="4335" w:hanging="360"/>
      </w:pPr>
      <w:rPr>
        <w:rFonts w:ascii="Courier New" w:hAnsi="Courier New" w:cs="Courier New" w:hint="default"/>
      </w:rPr>
    </w:lvl>
    <w:lvl w:ilvl="5" w:tplc="08090005" w:tentative="1">
      <w:start w:val="1"/>
      <w:numFmt w:val="bullet"/>
      <w:lvlText w:val=""/>
      <w:lvlJc w:val="left"/>
      <w:pPr>
        <w:ind w:left="5055" w:hanging="360"/>
      </w:pPr>
      <w:rPr>
        <w:rFonts w:ascii="Wingdings" w:hAnsi="Wingdings" w:hint="default"/>
      </w:rPr>
    </w:lvl>
    <w:lvl w:ilvl="6" w:tplc="08090001" w:tentative="1">
      <w:start w:val="1"/>
      <w:numFmt w:val="bullet"/>
      <w:lvlText w:val=""/>
      <w:lvlJc w:val="left"/>
      <w:pPr>
        <w:ind w:left="5775" w:hanging="360"/>
      </w:pPr>
      <w:rPr>
        <w:rFonts w:ascii="Symbol" w:hAnsi="Symbol" w:hint="default"/>
      </w:rPr>
    </w:lvl>
    <w:lvl w:ilvl="7" w:tplc="08090003" w:tentative="1">
      <w:start w:val="1"/>
      <w:numFmt w:val="bullet"/>
      <w:lvlText w:val="o"/>
      <w:lvlJc w:val="left"/>
      <w:pPr>
        <w:ind w:left="6495" w:hanging="360"/>
      </w:pPr>
      <w:rPr>
        <w:rFonts w:ascii="Courier New" w:hAnsi="Courier New" w:cs="Courier New" w:hint="default"/>
      </w:rPr>
    </w:lvl>
    <w:lvl w:ilvl="8" w:tplc="08090005" w:tentative="1">
      <w:start w:val="1"/>
      <w:numFmt w:val="bullet"/>
      <w:lvlText w:val=""/>
      <w:lvlJc w:val="left"/>
      <w:pPr>
        <w:ind w:left="7215" w:hanging="360"/>
      </w:pPr>
      <w:rPr>
        <w:rFonts w:ascii="Wingdings" w:hAnsi="Wingdings" w:hint="default"/>
      </w:rPr>
    </w:lvl>
  </w:abstractNum>
  <w:abstractNum w:abstractNumId="39" w15:restartNumberingAfterBreak="0">
    <w:nsid w:val="769C21D6"/>
    <w:multiLevelType w:val="hybridMultilevel"/>
    <w:tmpl w:val="05C82282"/>
    <w:lvl w:ilvl="0" w:tplc="A182653C">
      <w:numFmt w:val="bullet"/>
      <w:lvlText w:val="-"/>
      <w:lvlJc w:val="left"/>
      <w:pPr>
        <w:ind w:left="1065" w:hanging="360"/>
      </w:pPr>
      <w:rPr>
        <w:rFonts w:ascii="Calibri" w:eastAsia="Times New Roman" w:hAnsi="Calibri" w:cs="Calibri"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40" w15:restartNumberingAfterBreak="0">
    <w:nsid w:val="79E920F3"/>
    <w:multiLevelType w:val="hybridMultilevel"/>
    <w:tmpl w:val="4D285174"/>
    <w:lvl w:ilvl="0" w:tplc="A2D698E6">
      <w:start w:val="8"/>
      <w:numFmt w:val="bullet"/>
      <w:lvlText w:val="-"/>
      <w:lvlJc w:val="left"/>
      <w:pPr>
        <w:ind w:left="1800" w:hanging="360"/>
      </w:pPr>
      <w:rPr>
        <w:rFonts w:ascii="Calibri" w:eastAsiaTheme="minorEastAsia" w:hAnsi="Calibri"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1" w15:restartNumberingAfterBreak="0">
    <w:nsid w:val="7D003EA1"/>
    <w:multiLevelType w:val="hybridMultilevel"/>
    <w:tmpl w:val="3CC229F4"/>
    <w:lvl w:ilvl="0" w:tplc="04090011">
      <w:start w:val="1"/>
      <w:numFmt w:val="decimal"/>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42" w15:restartNumberingAfterBreak="0">
    <w:nsid w:val="7EB821DA"/>
    <w:multiLevelType w:val="hybridMultilevel"/>
    <w:tmpl w:val="9D32191C"/>
    <w:lvl w:ilvl="0" w:tplc="D4A2FB02">
      <w:numFmt w:val="bullet"/>
      <w:lvlText w:val="-"/>
      <w:lvlJc w:val="left"/>
      <w:pPr>
        <w:ind w:left="1065" w:hanging="360"/>
      </w:pPr>
      <w:rPr>
        <w:rFonts w:ascii="Calibri" w:eastAsia="Times New Roman" w:hAnsi="Calibri" w:cs="Calibri" w:hint="default"/>
      </w:rPr>
    </w:lvl>
    <w:lvl w:ilvl="1" w:tplc="08090001">
      <w:start w:val="1"/>
      <w:numFmt w:val="bullet"/>
      <w:lvlText w:val=""/>
      <w:lvlJc w:val="left"/>
      <w:pPr>
        <w:ind w:left="1785" w:hanging="360"/>
      </w:pPr>
      <w:rPr>
        <w:rFonts w:ascii="Symbol" w:hAnsi="Symbol"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43" w15:restartNumberingAfterBreak="0">
    <w:nsid w:val="7EC23FDC"/>
    <w:multiLevelType w:val="hybridMultilevel"/>
    <w:tmpl w:val="3F1690CC"/>
    <w:lvl w:ilvl="0" w:tplc="3E8C0F2A">
      <w:numFmt w:val="bullet"/>
      <w:lvlText w:val="-"/>
      <w:lvlJc w:val="left"/>
      <w:pPr>
        <w:ind w:left="1800" w:hanging="360"/>
      </w:pPr>
      <w:rPr>
        <w:rFonts w:ascii="Calibri" w:eastAsia="Times New Roman" w:hAnsi="Calibri" w:cs="Calibri"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12"/>
  </w:num>
  <w:num w:numId="2">
    <w:abstractNumId w:val="27"/>
  </w:num>
  <w:num w:numId="3">
    <w:abstractNumId w:val="15"/>
  </w:num>
  <w:num w:numId="4">
    <w:abstractNumId w:val="1"/>
  </w:num>
  <w:num w:numId="5">
    <w:abstractNumId w:val="9"/>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5"/>
  </w:num>
  <w:num w:numId="9">
    <w:abstractNumId w:val="35"/>
  </w:num>
  <w:num w:numId="10">
    <w:abstractNumId w:val="6"/>
  </w:num>
  <w:num w:numId="11">
    <w:abstractNumId w:val="13"/>
  </w:num>
  <w:num w:numId="12">
    <w:abstractNumId w:val="38"/>
  </w:num>
  <w:num w:numId="13">
    <w:abstractNumId w:val="31"/>
  </w:num>
  <w:num w:numId="14">
    <w:abstractNumId w:val="33"/>
  </w:num>
  <w:num w:numId="15">
    <w:abstractNumId w:val="16"/>
  </w:num>
  <w:num w:numId="16">
    <w:abstractNumId w:val="0"/>
  </w:num>
  <w:num w:numId="17">
    <w:abstractNumId w:val="42"/>
  </w:num>
  <w:num w:numId="18">
    <w:abstractNumId w:val="23"/>
  </w:num>
  <w:num w:numId="19">
    <w:abstractNumId w:val="29"/>
  </w:num>
  <w:num w:numId="20">
    <w:abstractNumId w:val="19"/>
  </w:num>
  <w:num w:numId="21">
    <w:abstractNumId w:val="17"/>
  </w:num>
  <w:num w:numId="22">
    <w:abstractNumId w:val="2"/>
  </w:num>
  <w:num w:numId="23">
    <w:abstractNumId w:val="39"/>
  </w:num>
  <w:num w:numId="24">
    <w:abstractNumId w:val="25"/>
  </w:num>
  <w:num w:numId="25">
    <w:abstractNumId w:val="36"/>
  </w:num>
  <w:num w:numId="26">
    <w:abstractNumId w:val="40"/>
  </w:num>
  <w:num w:numId="27">
    <w:abstractNumId w:val="22"/>
  </w:num>
  <w:num w:numId="28">
    <w:abstractNumId w:val="21"/>
  </w:num>
  <w:num w:numId="29">
    <w:abstractNumId w:val="18"/>
  </w:num>
  <w:num w:numId="30">
    <w:abstractNumId w:val="20"/>
  </w:num>
  <w:num w:numId="31">
    <w:abstractNumId w:val="30"/>
  </w:num>
  <w:num w:numId="32">
    <w:abstractNumId w:val="7"/>
  </w:num>
  <w:num w:numId="33">
    <w:abstractNumId w:val="4"/>
  </w:num>
  <w:num w:numId="34">
    <w:abstractNumId w:val="28"/>
  </w:num>
  <w:num w:numId="35">
    <w:abstractNumId w:val="11"/>
  </w:num>
  <w:num w:numId="36">
    <w:abstractNumId w:val="8"/>
  </w:num>
  <w:num w:numId="37">
    <w:abstractNumId w:val="43"/>
  </w:num>
  <w:num w:numId="38">
    <w:abstractNumId w:val="34"/>
  </w:num>
  <w:num w:numId="39">
    <w:abstractNumId w:val="3"/>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num>
  <w:num w:numId="42">
    <w:abstractNumId w:val="41"/>
  </w:num>
  <w:num w:numId="43">
    <w:abstractNumId w:val="26"/>
  </w:num>
  <w:num w:numId="44">
    <w:abstractNumId w:val="37"/>
  </w:num>
  <w:num w:numId="4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A76"/>
    <w:rsid w:val="0000007D"/>
    <w:rsid w:val="000019DD"/>
    <w:rsid w:val="00001A70"/>
    <w:rsid w:val="00003B05"/>
    <w:rsid w:val="00006349"/>
    <w:rsid w:val="00006C29"/>
    <w:rsid w:val="00007882"/>
    <w:rsid w:val="00010D34"/>
    <w:rsid w:val="000119FA"/>
    <w:rsid w:val="00013C46"/>
    <w:rsid w:val="0002102D"/>
    <w:rsid w:val="00022017"/>
    <w:rsid w:val="00024483"/>
    <w:rsid w:val="00025178"/>
    <w:rsid w:val="00027240"/>
    <w:rsid w:val="00031DFC"/>
    <w:rsid w:val="00032CF1"/>
    <w:rsid w:val="00032DF3"/>
    <w:rsid w:val="00036F82"/>
    <w:rsid w:val="00036FDC"/>
    <w:rsid w:val="00037323"/>
    <w:rsid w:val="00037B8D"/>
    <w:rsid w:val="00040ED2"/>
    <w:rsid w:val="00042560"/>
    <w:rsid w:val="0004272B"/>
    <w:rsid w:val="00043838"/>
    <w:rsid w:val="00043FD8"/>
    <w:rsid w:val="000513A3"/>
    <w:rsid w:val="000523F3"/>
    <w:rsid w:val="0005355B"/>
    <w:rsid w:val="000537E9"/>
    <w:rsid w:val="00055F85"/>
    <w:rsid w:val="000578E2"/>
    <w:rsid w:val="0006112B"/>
    <w:rsid w:val="000633B5"/>
    <w:rsid w:val="00063D73"/>
    <w:rsid w:val="0006655C"/>
    <w:rsid w:val="000669B1"/>
    <w:rsid w:val="00066BE2"/>
    <w:rsid w:val="00067446"/>
    <w:rsid w:val="00067E72"/>
    <w:rsid w:val="000702BD"/>
    <w:rsid w:val="00070B86"/>
    <w:rsid w:val="00071799"/>
    <w:rsid w:val="00073B91"/>
    <w:rsid w:val="00074B43"/>
    <w:rsid w:val="00075F6B"/>
    <w:rsid w:val="00077F78"/>
    <w:rsid w:val="00081E42"/>
    <w:rsid w:val="00083E02"/>
    <w:rsid w:val="00083EB0"/>
    <w:rsid w:val="0008403B"/>
    <w:rsid w:val="000842DF"/>
    <w:rsid w:val="00084337"/>
    <w:rsid w:val="00085A21"/>
    <w:rsid w:val="00085DD7"/>
    <w:rsid w:val="0008618D"/>
    <w:rsid w:val="00086E4F"/>
    <w:rsid w:val="00087571"/>
    <w:rsid w:val="00087713"/>
    <w:rsid w:val="00087A72"/>
    <w:rsid w:val="00090812"/>
    <w:rsid w:val="00090E1F"/>
    <w:rsid w:val="00091130"/>
    <w:rsid w:val="0009395D"/>
    <w:rsid w:val="00093DCB"/>
    <w:rsid w:val="00094907"/>
    <w:rsid w:val="00095029"/>
    <w:rsid w:val="00096A10"/>
    <w:rsid w:val="000978F6"/>
    <w:rsid w:val="000A36EB"/>
    <w:rsid w:val="000A421A"/>
    <w:rsid w:val="000A59FE"/>
    <w:rsid w:val="000A792C"/>
    <w:rsid w:val="000B087E"/>
    <w:rsid w:val="000B2B5B"/>
    <w:rsid w:val="000B2D1B"/>
    <w:rsid w:val="000B3731"/>
    <w:rsid w:val="000B4F22"/>
    <w:rsid w:val="000C0AF4"/>
    <w:rsid w:val="000C0FB8"/>
    <w:rsid w:val="000C15C1"/>
    <w:rsid w:val="000C1D03"/>
    <w:rsid w:val="000C435E"/>
    <w:rsid w:val="000C52EC"/>
    <w:rsid w:val="000D121C"/>
    <w:rsid w:val="000D2C3C"/>
    <w:rsid w:val="000D2E0D"/>
    <w:rsid w:val="000D30D7"/>
    <w:rsid w:val="000D64CA"/>
    <w:rsid w:val="000D6B1C"/>
    <w:rsid w:val="000D6FAA"/>
    <w:rsid w:val="000D7CD7"/>
    <w:rsid w:val="000E026D"/>
    <w:rsid w:val="000E0907"/>
    <w:rsid w:val="000E1F58"/>
    <w:rsid w:val="000E313B"/>
    <w:rsid w:val="000E3921"/>
    <w:rsid w:val="000E431D"/>
    <w:rsid w:val="000E59EB"/>
    <w:rsid w:val="000E6326"/>
    <w:rsid w:val="000E7734"/>
    <w:rsid w:val="000F4159"/>
    <w:rsid w:val="000F4167"/>
    <w:rsid w:val="000F446F"/>
    <w:rsid w:val="000F5FF2"/>
    <w:rsid w:val="000F6F30"/>
    <w:rsid w:val="000F6FDC"/>
    <w:rsid w:val="00100D3D"/>
    <w:rsid w:val="001029D2"/>
    <w:rsid w:val="00104869"/>
    <w:rsid w:val="00106939"/>
    <w:rsid w:val="00106DC5"/>
    <w:rsid w:val="00107FAB"/>
    <w:rsid w:val="00111DE5"/>
    <w:rsid w:val="00114D3F"/>
    <w:rsid w:val="001154FE"/>
    <w:rsid w:val="00115870"/>
    <w:rsid w:val="00115BB6"/>
    <w:rsid w:val="00115EDD"/>
    <w:rsid w:val="0012003B"/>
    <w:rsid w:val="00121D9E"/>
    <w:rsid w:val="00122847"/>
    <w:rsid w:val="00122D26"/>
    <w:rsid w:val="00124171"/>
    <w:rsid w:val="001246FF"/>
    <w:rsid w:val="00124A0E"/>
    <w:rsid w:val="00124F8F"/>
    <w:rsid w:val="001254A0"/>
    <w:rsid w:val="0012573C"/>
    <w:rsid w:val="00126EA7"/>
    <w:rsid w:val="00127FFC"/>
    <w:rsid w:val="00131091"/>
    <w:rsid w:val="00133781"/>
    <w:rsid w:val="00134871"/>
    <w:rsid w:val="00134CA2"/>
    <w:rsid w:val="0013512A"/>
    <w:rsid w:val="00137256"/>
    <w:rsid w:val="00137F9F"/>
    <w:rsid w:val="00140673"/>
    <w:rsid w:val="0014175C"/>
    <w:rsid w:val="00141D71"/>
    <w:rsid w:val="00144EF4"/>
    <w:rsid w:val="00145B30"/>
    <w:rsid w:val="00145BEE"/>
    <w:rsid w:val="00147B42"/>
    <w:rsid w:val="00152C73"/>
    <w:rsid w:val="00153AE0"/>
    <w:rsid w:val="001540F3"/>
    <w:rsid w:val="0015423F"/>
    <w:rsid w:val="00155FE6"/>
    <w:rsid w:val="00162A1A"/>
    <w:rsid w:val="001640D6"/>
    <w:rsid w:val="00165E07"/>
    <w:rsid w:val="001674FF"/>
    <w:rsid w:val="00167609"/>
    <w:rsid w:val="00171058"/>
    <w:rsid w:val="0017155C"/>
    <w:rsid w:val="001719CB"/>
    <w:rsid w:val="00172B9C"/>
    <w:rsid w:val="00176A6B"/>
    <w:rsid w:val="00180401"/>
    <w:rsid w:val="0018174F"/>
    <w:rsid w:val="001875D9"/>
    <w:rsid w:val="0019071E"/>
    <w:rsid w:val="001907CB"/>
    <w:rsid w:val="00192698"/>
    <w:rsid w:val="00192E9D"/>
    <w:rsid w:val="0019420A"/>
    <w:rsid w:val="00195DCC"/>
    <w:rsid w:val="001979DD"/>
    <w:rsid w:val="00197C4B"/>
    <w:rsid w:val="00197F04"/>
    <w:rsid w:val="001A17E8"/>
    <w:rsid w:val="001A42E4"/>
    <w:rsid w:val="001A56C2"/>
    <w:rsid w:val="001A68C1"/>
    <w:rsid w:val="001B03F0"/>
    <w:rsid w:val="001B17E5"/>
    <w:rsid w:val="001B2446"/>
    <w:rsid w:val="001B2631"/>
    <w:rsid w:val="001B578F"/>
    <w:rsid w:val="001B6217"/>
    <w:rsid w:val="001B7E50"/>
    <w:rsid w:val="001C13D6"/>
    <w:rsid w:val="001C1C31"/>
    <w:rsid w:val="001C31C5"/>
    <w:rsid w:val="001C3A38"/>
    <w:rsid w:val="001C47CC"/>
    <w:rsid w:val="001C5221"/>
    <w:rsid w:val="001C72DC"/>
    <w:rsid w:val="001D0DBA"/>
    <w:rsid w:val="001D44B3"/>
    <w:rsid w:val="001D679D"/>
    <w:rsid w:val="001D6BD1"/>
    <w:rsid w:val="001E1B06"/>
    <w:rsid w:val="001E28C0"/>
    <w:rsid w:val="001E2AD5"/>
    <w:rsid w:val="001E3FC8"/>
    <w:rsid w:val="001E4E91"/>
    <w:rsid w:val="001E50EE"/>
    <w:rsid w:val="001F0DBA"/>
    <w:rsid w:val="001F311F"/>
    <w:rsid w:val="001F3E49"/>
    <w:rsid w:val="00200087"/>
    <w:rsid w:val="00200739"/>
    <w:rsid w:val="002019FC"/>
    <w:rsid w:val="00202731"/>
    <w:rsid w:val="002039CC"/>
    <w:rsid w:val="00203F90"/>
    <w:rsid w:val="00204193"/>
    <w:rsid w:val="00205734"/>
    <w:rsid w:val="00205AE9"/>
    <w:rsid w:val="002061E2"/>
    <w:rsid w:val="00206AF5"/>
    <w:rsid w:val="00206E74"/>
    <w:rsid w:val="002136A8"/>
    <w:rsid w:val="00216588"/>
    <w:rsid w:val="00216EE4"/>
    <w:rsid w:val="0021731C"/>
    <w:rsid w:val="0022219F"/>
    <w:rsid w:val="00224E1B"/>
    <w:rsid w:val="00234E40"/>
    <w:rsid w:val="00235647"/>
    <w:rsid w:val="00240898"/>
    <w:rsid w:val="00240D9B"/>
    <w:rsid w:val="00241A58"/>
    <w:rsid w:val="00244AAA"/>
    <w:rsid w:val="00247F8A"/>
    <w:rsid w:val="00247F90"/>
    <w:rsid w:val="00250A7C"/>
    <w:rsid w:val="00254404"/>
    <w:rsid w:val="00257DAA"/>
    <w:rsid w:val="002608A8"/>
    <w:rsid w:val="00263F43"/>
    <w:rsid w:val="00267B10"/>
    <w:rsid w:val="00271717"/>
    <w:rsid w:val="00271D5B"/>
    <w:rsid w:val="002729E0"/>
    <w:rsid w:val="002744FD"/>
    <w:rsid w:val="00274531"/>
    <w:rsid w:val="002749D0"/>
    <w:rsid w:val="00275076"/>
    <w:rsid w:val="002768FF"/>
    <w:rsid w:val="00277761"/>
    <w:rsid w:val="00281A18"/>
    <w:rsid w:val="002820F9"/>
    <w:rsid w:val="00283D34"/>
    <w:rsid w:val="00283F05"/>
    <w:rsid w:val="00285393"/>
    <w:rsid w:val="0028607E"/>
    <w:rsid w:val="002871F0"/>
    <w:rsid w:val="00290A1D"/>
    <w:rsid w:val="00292BCC"/>
    <w:rsid w:val="00296FBC"/>
    <w:rsid w:val="002A03AE"/>
    <w:rsid w:val="002A0A5F"/>
    <w:rsid w:val="002A3EF4"/>
    <w:rsid w:val="002A6D31"/>
    <w:rsid w:val="002A72F6"/>
    <w:rsid w:val="002A7840"/>
    <w:rsid w:val="002B0A4F"/>
    <w:rsid w:val="002B18A0"/>
    <w:rsid w:val="002B2F49"/>
    <w:rsid w:val="002B3A87"/>
    <w:rsid w:val="002B3B94"/>
    <w:rsid w:val="002B3F40"/>
    <w:rsid w:val="002B6642"/>
    <w:rsid w:val="002B6886"/>
    <w:rsid w:val="002C2BD8"/>
    <w:rsid w:val="002C2BE5"/>
    <w:rsid w:val="002C3E8D"/>
    <w:rsid w:val="002C506A"/>
    <w:rsid w:val="002C74B6"/>
    <w:rsid w:val="002C7C20"/>
    <w:rsid w:val="002D2BC5"/>
    <w:rsid w:val="002D3DDC"/>
    <w:rsid w:val="002D40A3"/>
    <w:rsid w:val="002D4DE1"/>
    <w:rsid w:val="002D5975"/>
    <w:rsid w:val="002D5A3C"/>
    <w:rsid w:val="002D6AA2"/>
    <w:rsid w:val="002E0117"/>
    <w:rsid w:val="002E0550"/>
    <w:rsid w:val="002E07DB"/>
    <w:rsid w:val="002E160C"/>
    <w:rsid w:val="002E1BE5"/>
    <w:rsid w:val="002E27E9"/>
    <w:rsid w:val="002E3640"/>
    <w:rsid w:val="002E3BBD"/>
    <w:rsid w:val="002E4E35"/>
    <w:rsid w:val="002E7114"/>
    <w:rsid w:val="002E739E"/>
    <w:rsid w:val="002E7FA5"/>
    <w:rsid w:val="002F13CD"/>
    <w:rsid w:val="002F2196"/>
    <w:rsid w:val="002F2AD4"/>
    <w:rsid w:val="002F4B56"/>
    <w:rsid w:val="002F63A2"/>
    <w:rsid w:val="003004FF"/>
    <w:rsid w:val="00301177"/>
    <w:rsid w:val="003016C7"/>
    <w:rsid w:val="00301806"/>
    <w:rsid w:val="0030494D"/>
    <w:rsid w:val="0030590D"/>
    <w:rsid w:val="0030639E"/>
    <w:rsid w:val="0030786F"/>
    <w:rsid w:val="00307E45"/>
    <w:rsid w:val="003117C8"/>
    <w:rsid w:val="003133D3"/>
    <w:rsid w:val="00313752"/>
    <w:rsid w:val="00314000"/>
    <w:rsid w:val="00314A39"/>
    <w:rsid w:val="00314A90"/>
    <w:rsid w:val="00315B62"/>
    <w:rsid w:val="00316147"/>
    <w:rsid w:val="003174A9"/>
    <w:rsid w:val="00320246"/>
    <w:rsid w:val="0032337A"/>
    <w:rsid w:val="00323D03"/>
    <w:rsid w:val="00327D43"/>
    <w:rsid w:val="0033041E"/>
    <w:rsid w:val="00330429"/>
    <w:rsid w:val="003306DA"/>
    <w:rsid w:val="00331933"/>
    <w:rsid w:val="00331DF4"/>
    <w:rsid w:val="0033256D"/>
    <w:rsid w:val="00332A77"/>
    <w:rsid w:val="00332F90"/>
    <w:rsid w:val="00334FA2"/>
    <w:rsid w:val="00340476"/>
    <w:rsid w:val="00340B60"/>
    <w:rsid w:val="00340F38"/>
    <w:rsid w:val="00344429"/>
    <w:rsid w:val="00344444"/>
    <w:rsid w:val="00344AEB"/>
    <w:rsid w:val="003453F7"/>
    <w:rsid w:val="0034790E"/>
    <w:rsid w:val="00350C7D"/>
    <w:rsid w:val="003512F8"/>
    <w:rsid w:val="003514CA"/>
    <w:rsid w:val="00353D96"/>
    <w:rsid w:val="00353DCB"/>
    <w:rsid w:val="00356C25"/>
    <w:rsid w:val="0036117C"/>
    <w:rsid w:val="003616D1"/>
    <w:rsid w:val="00364255"/>
    <w:rsid w:val="00370C8A"/>
    <w:rsid w:val="00372ECC"/>
    <w:rsid w:val="003744B3"/>
    <w:rsid w:val="00375A46"/>
    <w:rsid w:val="00375BF4"/>
    <w:rsid w:val="00376A8F"/>
    <w:rsid w:val="0038102A"/>
    <w:rsid w:val="003812C3"/>
    <w:rsid w:val="003813B9"/>
    <w:rsid w:val="0038375E"/>
    <w:rsid w:val="00385993"/>
    <w:rsid w:val="00386C91"/>
    <w:rsid w:val="00392647"/>
    <w:rsid w:val="00392C12"/>
    <w:rsid w:val="0039311D"/>
    <w:rsid w:val="00393680"/>
    <w:rsid w:val="00393AC8"/>
    <w:rsid w:val="00394117"/>
    <w:rsid w:val="00394BD3"/>
    <w:rsid w:val="00396375"/>
    <w:rsid w:val="00397F8D"/>
    <w:rsid w:val="003A51EB"/>
    <w:rsid w:val="003A5F29"/>
    <w:rsid w:val="003A5FE9"/>
    <w:rsid w:val="003A6B08"/>
    <w:rsid w:val="003B2BF8"/>
    <w:rsid w:val="003B35EF"/>
    <w:rsid w:val="003B3DEA"/>
    <w:rsid w:val="003B4372"/>
    <w:rsid w:val="003B4511"/>
    <w:rsid w:val="003B5E2F"/>
    <w:rsid w:val="003B5EFC"/>
    <w:rsid w:val="003B67CA"/>
    <w:rsid w:val="003B6871"/>
    <w:rsid w:val="003C031E"/>
    <w:rsid w:val="003C0820"/>
    <w:rsid w:val="003C0983"/>
    <w:rsid w:val="003C0BDF"/>
    <w:rsid w:val="003C33E6"/>
    <w:rsid w:val="003C6667"/>
    <w:rsid w:val="003C6EB7"/>
    <w:rsid w:val="003C7273"/>
    <w:rsid w:val="003D1A24"/>
    <w:rsid w:val="003D2AFA"/>
    <w:rsid w:val="003D30CD"/>
    <w:rsid w:val="003D31BF"/>
    <w:rsid w:val="003D3D6A"/>
    <w:rsid w:val="003D4395"/>
    <w:rsid w:val="003D549F"/>
    <w:rsid w:val="003D54BE"/>
    <w:rsid w:val="003D5EDF"/>
    <w:rsid w:val="003E2F2F"/>
    <w:rsid w:val="003E4997"/>
    <w:rsid w:val="003E7390"/>
    <w:rsid w:val="003F08FC"/>
    <w:rsid w:val="003F0E5F"/>
    <w:rsid w:val="003F11B5"/>
    <w:rsid w:val="003F122B"/>
    <w:rsid w:val="003F1ED7"/>
    <w:rsid w:val="003F1F9D"/>
    <w:rsid w:val="003F24AF"/>
    <w:rsid w:val="003F38E4"/>
    <w:rsid w:val="003F6515"/>
    <w:rsid w:val="003F6DB2"/>
    <w:rsid w:val="0040168D"/>
    <w:rsid w:val="00402B6B"/>
    <w:rsid w:val="0041183F"/>
    <w:rsid w:val="00415076"/>
    <w:rsid w:val="00415A57"/>
    <w:rsid w:val="004170D9"/>
    <w:rsid w:val="00417EC1"/>
    <w:rsid w:val="004239BA"/>
    <w:rsid w:val="00424C75"/>
    <w:rsid w:val="004251AE"/>
    <w:rsid w:val="00426358"/>
    <w:rsid w:val="0042670A"/>
    <w:rsid w:val="00427F21"/>
    <w:rsid w:val="00430F1E"/>
    <w:rsid w:val="004373AA"/>
    <w:rsid w:val="004406BF"/>
    <w:rsid w:val="004407CC"/>
    <w:rsid w:val="00443C6F"/>
    <w:rsid w:val="0044440A"/>
    <w:rsid w:val="004447BD"/>
    <w:rsid w:val="00445A96"/>
    <w:rsid w:val="004470CC"/>
    <w:rsid w:val="004472A2"/>
    <w:rsid w:val="00447C7C"/>
    <w:rsid w:val="00447DF8"/>
    <w:rsid w:val="00452563"/>
    <w:rsid w:val="00453302"/>
    <w:rsid w:val="00453E4A"/>
    <w:rsid w:val="0045408B"/>
    <w:rsid w:val="00454634"/>
    <w:rsid w:val="00454FDF"/>
    <w:rsid w:val="0046118D"/>
    <w:rsid w:val="00463612"/>
    <w:rsid w:val="00464F4C"/>
    <w:rsid w:val="00465E22"/>
    <w:rsid w:val="00467894"/>
    <w:rsid w:val="00467C3C"/>
    <w:rsid w:val="0047006F"/>
    <w:rsid w:val="00470125"/>
    <w:rsid w:val="004711AE"/>
    <w:rsid w:val="0047154B"/>
    <w:rsid w:val="00471F97"/>
    <w:rsid w:val="00472764"/>
    <w:rsid w:val="00474BE7"/>
    <w:rsid w:val="00474C68"/>
    <w:rsid w:val="004750C3"/>
    <w:rsid w:val="00475FB0"/>
    <w:rsid w:val="00476ED6"/>
    <w:rsid w:val="00477B91"/>
    <w:rsid w:val="00481CCE"/>
    <w:rsid w:val="004833A2"/>
    <w:rsid w:val="00483578"/>
    <w:rsid w:val="00484F1D"/>
    <w:rsid w:val="00485910"/>
    <w:rsid w:val="00485E29"/>
    <w:rsid w:val="00486538"/>
    <w:rsid w:val="004869D0"/>
    <w:rsid w:val="0049076A"/>
    <w:rsid w:val="00490821"/>
    <w:rsid w:val="0049265E"/>
    <w:rsid w:val="00493355"/>
    <w:rsid w:val="00495290"/>
    <w:rsid w:val="004963C1"/>
    <w:rsid w:val="00497949"/>
    <w:rsid w:val="004A0583"/>
    <w:rsid w:val="004A1491"/>
    <w:rsid w:val="004A2980"/>
    <w:rsid w:val="004A3627"/>
    <w:rsid w:val="004A4017"/>
    <w:rsid w:val="004A5E79"/>
    <w:rsid w:val="004A6062"/>
    <w:rsid w:val="004A7110"/>
    <w:rsid w:val="004A76FA"/>
    <w:rsid w:val="004B0EF8"/>
    <w:rsid w:val="004B1EF0"/>
    <w:rsid w:val="004B2501"/>
    <w:rsid w:val="004B292E"/>
    <w:rsid w:val="004B2A67"/>
    <w:rsid w:val="004B300C"/>
    <w:rsid w:val="004B35C4"/>
    <w:rsid w:val="004B38D4"/>
    <w:rsid w:val="004B56C7"/>
    <w:rsid w:val="004B67AC"/>
    <w:rsid w:val="004B7543"/>
    <w:rsid w:val="004B773B"/>
    <w:rsid w:val="004C0071"/>
    <w:rsid w:val="004C1071"/>
    <w:rsid w:val="004C26A8"/>
    <w:rsid w:val="004C3B8E"/>
    <w:rsid w:val="004C3E21"/>
    <w:rsid w:val="004C4FE3"/>
    <w:rsid w:val="004C5181"/>
    <w:rsid w:val="004C522B"/>
    <w:rsid w:val="004C5AFC"/>
    <w:rsid w:val="004C5D50"/>
    <w:rsid w:val="004C61F5"/>
    <w:rsid w:val="004C756D"/>
    <w:rsid w:val="004D0685"/>
    <w:rsid w:val="004D533E"/>
    <w:rsid w:val="004D5365"/>
    <w:rsid w:val="004D5AE1"/>
    <w:rsid w:val="004E2788"/>
    <w:rsid w:val="004E30BE"/>
    <w:rsid w:val="004E4225"/>
    <w:rsid w:val="004E4DE7"/>
    <w:rsid w:val="004E661D"/>
    <w:rsid w:val="004F2B9B"/>
    <w:rsid w:val="004F396D"/>
    <w:rsid w:val="004F47A9"/>
    <w:rsid w:val="004F4F62"/>
    <w:rsid w:val="004F714E"/>
    <w:rsid w:val="004F72CF"/>
    <w:rsid w:val="005028D9"/>
    <w:rsid w:val="00503811"/>
    <w:rsid w:val="00503B00"/>
    <w:rsid w:val="0050444D"/>
    <w:rsid w:val="00505DDB"/>
    <w:rsid w:val="00505F45"/>
    <w:rsid w:val="00506D53"/>
    <w:rsid w:val="00507174"/>
    <w:rsid w:val="005079DB"/>
    <w:rsid w:val="005102EA"/>
    <w:rsid w:val="00510D9B"/>
    <w:rsid w:val="00514150"/>
    <w:rsid w:val="00515729"/>
    <w:rsid w:val="00522D82"/>
    <w:rsid w:val="00522D94"/>
    <w:rsid w:val="0052321E"/>
    <w:rsid w:val="00523C04"/>
    <w:rsid w:val="0052423A"/>
    <w:rsid w:val="00524853"/>
    <w:rsid w:val="00524B53"/>
    <w:rsid w:val="00525BB4"/>
    <w:rsid w:val="0052664A"/>
    <w:rsid w:val="00526DD3"/>
    <w:rsid w:val="00530A0D"/>
    <w:rsid w:val="00532315"/>
    <w:rsid w:val="005352F4"/>
    <w:rsid w:val="00535381"/>
    <w:rsid w:val="0053560F"/>
    <w:rsid w:val="00536079"/>
    <w:rsid w:val="00536182"/>
    <w:rsid w:val="005376FA"/>
    <w:rsid w:val="00537EA4"/>
    <w:rsid w:val="00540907"/>
    <w:rsid w:val="00541983"/>
    <w:rsid w:val="00543349"/>
    <w:rsid w:val="005447D8"/>
    <w:rsid w:val="005449C6"/>
    <w:rsid w:val="00544FEA"/>
    <w:rsid w:val="00545028"/>
    <w:rsid w:val="00546727"/>
    <w:rsid w:val="00550959"/>
    <w:rsid w:val="00551AD5"/>
    <w:rsid w:val="00553970"/>
    <w:rsid w:val="00553B24"/>
    <w:rsid w:val="00553BBB"/>
    <w:rsid w:val="005602E8"/>
    <w:rsid w:val="00561DE5"/>
    <w:rsid w:val="0056223F"/>
    <w:rsid w:val="00563190"/>
    <w:rsid w:val="0056508F"/>
    <w:rsid w:val="0056732B"/>
    <w:rsid w:val="005705DE"/>
    <w:rsid w:val="00571314"/>
    <w:rsid w:val="00575B47"/>
    <w:rsid w:val="0057669F"/>
    <w:rsid w:val="00582026"/>
    <w:rsid w:val="005823AF"/>
    <w:rsid w:val="005826ED"/>
    <w:rsid w:val="0058293A"/>
    <w:rsid w:val="005840B1"/>
    <w:rsid w:val="005904AF"/>
    <w:rsid w:val="00590948"/>
    <w:rsid w:val="00591BE5"/>
    <w:rsid w:val="005923DC"/>
    <w:rsid w:val="00592BC3"/>
    <w:rsid w:val="00595612"/>
    <w:rsid w:val="00595B8A"/>
    <w:rsid w:val="005A17A0"/>
    <w:rsid w:val="005A3735"/>
    <w:rsid w:val="005A4E9A"/>
    <w:rsid w:val="005A69E9"/>
    <w:rsid w:val="005A7C10"/>
    <w:rsid w:val="005B02E3"/>
    <w:rsid w:val="005B03F9"/>
    <w:rsid w:val="005B0B3B"/>
    <w:rsid w:val="005B2338"/>
    <w:rsid w:val="005B29F9"/>
    <w:rsid w:val="005B33C5"/>
    <w:rsid w:val="005B363D"/>
    <w:rsid w:val="005B5704"/>
    <w:rsid w:val="005B5F73"/>
    <w:rsid w:val="005B6C30"/>
    <w:rsid w:val="005B7934"/>
    <w:rsid w:val="005C1792"/>
    <w:rsid w:val="005C26EF"/>
    <w:rsid w:val="005C373B"/>
    <w:rsid w:val="005C3E46"/>
    <w:rsid w:val="005C7CAB"/>
    <w:rsid w:val="005D438A"/>
    <w:rsid w:val="005D55A7"/>
    <w:rsid w:val="005D58CA"/>
    <w:rsid w:val="005E18CD"/>
    <w:rsid w:val="005E2781"/>
    <w:rsid w:val="005E3628"/>
    <w:rsid w:val="005E4F42"/>
    <w:rsid w:val="005E7055"/>
    <w:rsid w:val="005E730F"/>
    <w:rsid w:val="005E7D5C"/>
    <w:rsid w:val="005F1528"/>
    <w:rsid w:val="005F2DE8"/>
    <w:rsid w:val="005F2EF0"/>
    <w:rsid w:val="005F4D16"/>
    <w:rsid w:val="005F6747"/>
    <w:rsid w:val="005F6C85"/>
    <w:rsid w:val="005F6D9F"/>
    <w:rsid w:val="00602A71"/>
    <w:rsid w:val="006031E0"/>
    <w:rsid w:val="006055D4"/>
    <w:rsid w:val="0061002B"/>
    <w:rsid w:val="00610A51"/>
    <w:rsid w:val="00611D82"/>
    <w:rsid w:val="006134C1"/>
    <w:rsid w:val="006137E6"/>
    <w:rsid w:val="006154AA"/>
    <w:rsid w:val="006155E0"/>
    <w:rsid w:val="006166D8"/>
    <w:rsid w:val="00616986"/>
    <w:rsid w:val="00617314"/>
    <w:rsid w:val="00617CFA"/>
    <w:rsid w:val="00617DF1"/>
    <w:rsid w:val="00617EBE"/>
    <w:rsid w:val="00621E83"/>
    <w:rsid w:val="006220E1"/>
    <w:rsid w:val="006222F1"/>
    <w:rsid w:val="00622360"/>
    <w:rsid w:val="006223FB"/>
    <w:rsid w:val="00625171"/>
    <w:rsid w:val="00625178"/>
    <w:rsid w:val="00625241"/>
    <w:rsid w:val="0062572B"/>
    <w:rsid w:val="00625C34"/>
    <w:rsid w:val="00626F7A"/>
    <w:rsid w:val="00630065"/>
    <w:rsid w:val="006305A1"/>
    <w:rsid w:val="0063206E"/>
    <w:rsid w:val="00632B39"/>
    <w:rsid w:val="00633DB6"/>
    <w:rsid w:val="00634305"/>
    <w:rsid w:val="006346D5"/>
    <w:rsid w:val="006356F5"/>
    <w:rsid w:val="00635968"/>
    <w:rsid w:val="00640811"/>
    <w:rsid w:val="00640916"/>
    <w:rsid w:val="0064154A"/>
    <w:rsid w:val="00642202"/>
    <w:rsid w:val="006433DB"/>
    <w:rsid w:val="0064361B"/>
    <w:rsid w:val="00643C05"/>
    <w:rsid w:val="0064434F"/>
    <w:rsid w:val="00646DB8"/>
    <w:rsid w:val="00647A76"/>
    <w:rsid w:val="00647B17"/>
    <w:rsid w:val="00651058"/>
    <w:rsid w:val="0065602D"/>
    <w:rsid w:val="00656451"/>
    <w:rsid w:val="00657ECA"/>
    <w:rsid w:val="0066057B"/>
    <w:rsid w:val="00660A64"/>
    <w:rsid w:val="0066239D"/>
    <w:rsid w:val="00662AA1"/>
    <w:rsid w:val="00664563"/>
    <w:rsid w:val="00664801"/>
    <w:rsid w:val="0066737D"/>
    <w:rsid w:val="00671650"/>
    <w:rsid w:val="00674994"/>
    <w:rsid w:val="006756EB"/>
    <w:rsid w:val="0067797C"/>
    <w:rsid w:val="00677986"/>
    <w:rsid w:val="006825BF"/>
    <w:rsid w:val="006853B6"/>
    <w:rsid w:val="006921DC"/>
    <w:rsid w:val="00694498"/>
    <w:rsid w:val="00695CBD"/>
    <w:rsid w:val="006A4096"/>
    <w:rsid w:val="006A43A4"/>
    <w:rsid w:val="006A542E"/>
    <w:rsid w:val="006A6901"/>
    <w:rsid w:val="006A6AD7"/>
    <w:rsid w:val="006B148E"/>
    <w:rsid w:val="006B3A7B"/>
    <w:rsid w:val="006B3C09"/>
    <w:rsid w:val="006B51B8"/>
    <w:rsid w:val="006B5D5A"/>
    <w:rsid w:val="006B718B"/>
    <w:rsid w:val="006B7544"/>
    <w:rsid w:val="006C227C"/>
    <w:rsid w:val="006C343A"/>
    <w:rsid w:val="006C375F"/>
    <w:rsid w:val="006C47BB"/>
    <w:rsid w:val="006C5128"/>
    <w:rsid w:val="006C6E9D"/>
    <w:rsid w:val="006C741A"/>
    <w:rsid w:val="006D15EA"/>
    <w:rsid w:val="006D22CB"/>
    <w:rsid w:val="006D3B11"/>
    <w:rsid w:val="006D3C72"/>
    <w:rsid w:val="006D5432"/>
    <w:rsid w:val="006D5F7E"/>
    <w:rsid w:val="006D7011"/>
    <w:rsid w:val="006D7BAC"/>
    <w:rsid w:val="006E0C0B"/>
    <w:rsid w:val="006E0EDD"/>
    <w:rsid w:val="006E0F91"/>
    <w:rsid w:val="006E7EDF"/>
    <w:rsid w:val="006F2533"/>
    <w:rsid w:val="006F2600"/>
    <w:rsid w:val="006F26EE"/>
    <w:rsid w:val="006F4B64"/>
    <w:rsid w:val="006F4D74"/>
    <w:rsid w:val="006F559A"/>
    <w:rsid w:val="006F7C7B"/>
    <w:rsid w:val="00701182"/>
    <w:rsid w:val="007013DD"/>
    <w:rsid w:val="00701FAE"/>
    <w:rsid w:val="00704DDB"/>
    <w:rsid w:val="00706277"/>
    <w:rsid w:val="0070640F"/>
    <w:rsid w:val="00706657"/>
    <w:rsid w:val="00706F8B"/>
    <w:rsid w:val="00707225"/>
    <w:rsid w:val="00710284"/>
    <w:rsid w:val="007106CC"/>
    <w:rsid w:val="00710BD7"/>
    <w:rsid w:val="0071155A"/>
    <w:rsid w:val="00711A4E"/>
    <w:rsid w:val="007121D3"/>
    <w:rsid w:val="007130E9"/>
    <w:rsid w:val="00714650"/>
    <w:rsid w:val="00714D4C"/>
    <w:rsid w:val="007150C0"/>
    <w:rsid w:val="00715EC1"/>
    <w:rsid w:val="00716055"/>
    <w:rsid w:val="0071635E"/>
    <w:rsid w:val="0071782B"/>
    <w:rsid w:val="007204FE"/>
    <w:rsid w:val="00720D90"/>
    <w:rsid w:val="00721904"/>
    <w:rsid w:val="00721E60"/>
    <w:rsid w:val="007222F6"/>
    <w:rsid w:val="007238DD"/>
    <w:rsid w:val="00724BD8"/>
    <w:rsid w:val="00725B92"/>
    <w:rsid w:val="007276CB"/>
    <w:rsid w:val="00730A5C"/>
    <w:rsid w:val="00731B8E"/>
    <w:rsid w:val="007327F2"/>
    <w:rsid w:val="00734038"/>
    <w:rsid w:val="00735E90"/>
    <w:rsid w:val="00736974"/>
    <w:rsid w:val="00736DF5"/>
    <w:rsid w:val="00736E92"/>
    <w:rsid w:val="0074071F"/>
    <w:rsid w:val="00740CB5"/>
    <w:rsid w:val="0074238F"/>
    <w:rsid w:val="00742C9B"/>
    <w:rsid w:val="0074309C"/>
    <w:rsid w:val="00744A8C"/>
    <w:rsid w:val="00745685"/>
    <w:rsid w:val="00746119"/>
    <w:rsid w:val="00746DE3"/>
    <w:rsid w:val="00747CC2"/>
    <w:rsid w:val="00752BBA"/>
    <w:rsid w:val="00752FF8"/>
    <w:rsid w:val="0075320F"/>
    <w:rsid w:val="00755716"/>
    <w:rsid w:val="0075693F"/>
    <w:rsid w:val="007610F2"/>
    <w:rsid w:val="007614E9"/>
    <w:rsid w:val="00761FC5"/>
    <w:rsid w:val="00763C66"/>
    <w:rsid w:val="00765D32"/>
    <w:rsid w:val="00767FD3"/>
    <w:rsid w:val="00771807"/>
    <w:rsid w:val="00772273"/>
    <w:rsid w:val="007730D3"/>
    <w:rsid w:val="007745C4"/>
    <w:rsid w:val="00774FE3"/>
    <w:rsid w:val="007777BC"/>
    <w:rsid w:val="00780B78"/>
    <w:rsid w:val="007858E3"/>
    <w:rsid w:val="0078646F"/>
    <w:rsid w:val="00790808"/>
    <w:rsid w:val="00790EF0"/>
    <w:rsid w:val="00791EA2"/>
    <w:rsid w:val="007963D8"/>
    <w:rsid w:val="00797F79"/>
    <w:rsid w:val="007A07AE"/>
    <w:rsid w:val="007A3286"/>
    <w:rsid w:val="007A474D"/>
    <w:rsid w:val="007A5E25"/>
    <w:rsid w:val="007A724C"/>
    <w:rsid w:val="007B06F6"/>
    <w:rsid w:val="007B10C3"/>
    <w:rsid w:val="007B3136"/>
    <w:rsid w:val="007B484E"/>
    <w:rsid w:val="007B77E4"/>
    <w:rsid w:val="007C00CC"/>
    <w:rsid w:val="007C1844"/>
    <w:rsid w:val="007C2922"/>
    <w:rsid w:val="007C503D"/>
    <w:rsid w:val="007C60E3"/>
    <w:rsid w:val="007D0F54"/>
    <w:rsid w:val="007D1A5D"/>
    <w:rsid w:val="007D214D"/>
    <w:rsid w:val="007D2B03"/>
    <w:rsid w:val="007D5734"/>
    <w:rsid w:val="007D737E"/>
    <w:rsid w:val="007D78A4"/>
    <w:rsid w:val="007E488C"/>
    <w:rsid w:val="007E5171"/>
    <w:rsid w:val="007E55BE"/>
    <w:rsid w:val="007E59B7"/>
    <w:rsid w:val="007E6F22"/>
    <w:rsid w:val="007F0BFA"/>
    <w:rsid w:val="007F0CD0"/>
    <w:rsid w:val="007F1F68"/>
    <w:rsid w:val="007F24DA"/>
    <w:rsid w:val="007F74C9"/>
    <w:rsid w:val="008028CB"/>
    <w:rsid w:val="00802C15"/>
    <w:rsid w:val="008045C8"/>
    <w:rsid w:val="008046AC"/>
    <w:rsid w:val="008048CE"/>
    <w:rsid w:val="00804DC0"/>
    <w:rsid w:val="008057B0"/>
    <w:rsid w:val="00805DE7"/>
    <w:rsid w:val="00810234"/>
    <w:rsid w:val="00810A27"/>
    <w:rsid w:val="00813263"/>
    <w:rsid w:val="00813BF1"/>
    <w:rsid w:val="00814FDD"/>
    <w:rsid w:val="00815F3E"/>
    <w:rsid w:val="008174A1"/>
    <w:rsid w:val="008175CF"/>
    <w:rsid w:val="00817A8D"/>
    <w:rsid w:val="008214F0"/>
    <w:rsid w:val="0082317D"/>
    <w:rsid w:val="0082430C"/>
    <w:rsid w:val="008250B8"/>
    <w:rsid w:val="00825340"/>
    <w:rsid w:val="00827483"/>
    <w:rsid w:val="008331C1"/>
    <w:rsid w:val="00833C4B"/>
    <w:rsid w:val="00834050"/>
    <w:rsid w:val="0083536B"/>
    <w:rsid w:val="008367B7"/>
    <w:rsid w:val="00837AA4"/>
    <w:rsid w:val="008458CA"/>
    <w:rsid w:val="008460AD"/>
    <w:rsid w:val="0084623C"/>
    <w:rsid w:val="00846578"/>
    <w:rsid w:val="00846DD2"/>
    <w:rsid w:val="00847042"/>
    <w:rsid w:val="0085025A"/>
    <w:rsid w:val="008516B6"/>
    <w:rsid w:val="00851CF0"/>
    <w:rsid w:val="00852888"/>
    <w:rsid w:val="0085349C"/>
    <w:rsid w:val="00854520"/>
    <w:rsid w:val="00860A89"/>
    <w:rsid w:val="00862445"/>
    <w:rsid w:val="0086249A"/>
    <w:rsid w:val="00863F3A"/>
    <w:rsid w:val="00866542"/>
    <w:rsid w:val="00866B95"/>
    <w:rsid w:val="008724F3"/>
    <w:rsid w:val="008764E5"/>
    <w:rsid w:val="00876E8F"/>
    <w:rsid w:val="00877DE2"/>
    <w:rsid w:val="008824DC"/>
    <w:rsid w:val="0088275B"/>
    <w:rsid w:val="00882F03"/>
    <w:rsid w:val="0088478C"/>
    <w:rsid w:val="008858B1"/>
    <w:rsid w:val="00885FF4"/>
    <w:rsid w:val="008870DD"/>
    <w:rsid w:val="008873C1"/>
    <w:rsid w:val="00890F0D"/>
    <w:rsid w:val="00892A57"/>
    <w:rsid w:val="00893005"/>
    <w:rsid w:val="00894B30"/>
    <w:rsid w:val="00895227"/>
    <w:rsid w:val="008958A7"/>
    <w:rsid w:val="00896715"/>
    <w:rsid w:val="00896B7B"/>
    <w:rsid w:val="00896EE2"/>
    <w:rsid w:val="008A120A"/>
    <w:rsid w:val="008A1510"/>
    <w:rsid w:val="008A18F2"/>
    <w:rsid w:val="008A211D"/>
    <w:rsid w:val="008A5D0A"/>
    <w:rsid w:val="008A6A8D"/>
    <w:rsid w:val="008A6D7D"/>
    <w:rsid w:val="008B00F0"/>
    <w:rsid w:val="008B30BB"/>
    <w:rsid w:val="008B30BC"/>
    <w:rsid w:val="008B371D"/>
    <w:rsid w:val="008B4D77"/>
    <w:rsid w:val="008B6038"/>
    <w:rsid w:val="008B7E76"/>
    <w:rsid w:val="008C2EB9"/>
    <w:rsid w:val="008C452A"/>
    <w:rsid w:val="008C56CB"/>
    <w:rsid w:val="008C5C11"/>
    <w:rsid w:val="008C69C5"/>
    <w:rsid w:val="008C6E03"/>
    <w:rsid w:val="008D0E4C"/>
    <w:rsid w:val="008D28F7"/>
    <w:rsid w:val="008D3386"/>
    <w:rsid w:val="008D5A8C"/>
    <w:rsid w:val="008D6107"/>
    <w:rsid w:val="008D67AF"/>
    <w:rsid w:val="008D6AF9"/>
    <w:rsid w:val="008E05B1"/>
    <w:rsid w:val="008E5C90"/>
    <w:rsid w:val="008E6F43"/>
    <w:rsid w:val="008E6F53"/>
    <w:rsid w:val="008F027F"/>
    <w:rsid w:val="008F18DC"/>
    <w:rsid w:val="008F39F4"/>
    <w:rsid w:val="008F430F"/>
    <w:rsid w:val="008F618E"/>
    <w:rsid w:val="008F6235"/>
    <w:rsid w:val="0090059C"/>
    <w:rsid w:val="009017BD"/>
    <w:rsid w:val="00902CD7"/>
    <w:rsid w:val="009037C7"/>
    <w:rsid w:val="009066FD"/>
    <w:rsid w:val="009102DA"/>
    <w:rsid w:val="009112B2"/>
    <w:rsid w:val="009119B7"/>
    <w:rsid w:val="009120E9"/>
    <w:rsid w:val="00913A65"/>
    <w:rsid w:val="00913AAD"/>
    <w:rsid w:val="00914588"/>
    <w:rsid w:val="009149A1"/>
    <w:rsid w:val="00914AD4"/>
    <w:rsid w:val="009159BD"/>
    <w:rsid w:val="00915A6D"/>
    <w:rsid w:val="009168B6"/>
    <w:rsid w:val="00920E51"/>
    <w:rsid w:val="00920ED5"/>
    <w:rsid w:val="00922903"/>
    <w:rsid w:val="00923C61"/>
    <w:rsid w:val="0092541D"/>
    <w:rsid w:val="0092627E"/>
    <w:rsid w:val="00926922"/>
    <w:rsid w:val="00926E4F"/>
    <w:rsid w:val="00932BF5"/>
    <w:rsid w:val="00935529"/>
    <w:rsid w:val="00936CA1"/>
    <w:rsid w:val="00936E99"/>
    <w:rsid w:val="0094016A"/>
    <w:rsid w:val="00942B31"/>
    <w:rsid w:val="00943E69"/>
    <w:rsid w:val="0095107D"/>
    <w:rsid w:val="00951628"/>
    <w:rsid w:val="00952F59"/>
    <w:rsid w:val="00953A13"/>
    <w:rsid w:val="00954D3B"/>
    <w:rsid w:val="00955E97"/>
    <w:rsid w:val="00957BB1"/>
    <w:rsid w:val="00957E1D"/>
    <w:rsid w:val="00957E90"/>
    <w:rsid w:val="009602FE"/>
    <w:rsid w:val="009623FD"/>
    <w:rsid w:val="00962F55"/>
    <w:rsid w:val="009633DA"/>
    <w:rsid w:val="00963D08"/>
    <w:rsid w:val="00964120"/>
    <w:rsid w:val="009651DA"/>
    <w:rsid w:val="009673B2"/>
    <w:rsid w:val="00967DD0"/>
    <w:rsid w:val="00971E54"/>
    <w:rsid w:val="0097269F"/>
    <w:rsid w:val="00972E5E"/>
    <w:rsid w:val="00974B68"/>
    <w:rsid w:val="0097566C"/>
    <w:rsid w:val="00976CA5"/>
    <w:rsid w:val="00977607"/>
    <w:rsid w:val="00981F0D"/>
    <w:rsid w:val="009852D1"/>
    <w:rsid w:val="009856CE"/>
    <w:rsid w:val="0098737F"/>
    <w:rsid w:val="00987404"/>
    <w:rsid w:val="00990C86"/>
    <w:rsid w:val="009916AB"/>
    <w:rsid w:val="00993F06"/>
    <w:rsid w:val="0099591A"/>
    <w:rsid w:val="00995AB4"/>
    <w:rsid w:val="00996C33"/>
    <w:rsid w:val="009A1C77"/>
    <w:rsid w:val="009A22E8"/>
    <w:rsid w:val="009A28BD"/>
    <w:rsid w:val="009A3EE1"/>
    <w:rsid w:val="009A4360"/>
    <w:rsid w:val="009A60C6"/>
    <w:rsid w:val="009B023D"/>
    <w:rsid w:val="009B0AD0"/>
    <w:rsid w:val="009B15FB"/>
    <w:rsid w:val="009B2546"/>
    <w:rsid w:val="009B45CC"/>
    <w:rsid w:val="009B4FAA"/>
    <w:rsid w:val="009B4FF4"/>
    <w:rsid w:val="009B6F3B"/>
    <w:rsid w:val="009C03FF"/>
    <w:rsid w:val="009C1597"/>
    <w:rsid w:val="009C176E"/>
    <w:rsid w:val="009C293D"/>
    <w:rsid w:val="009C3C02"/>
    <w:rsid w:val="009C41DB"/>
    <w:rsid w:val="009C439F"/>
    <w:rsid w:val="009C4851"/>
    <w:rsid w:val="009C51EC"/>
    <w:rsid w:val="009C5EB3"/>
    <w:rsid w:val="009C5F03"/>
    <w:rsid w:val="009C7545"/>
    <w:rsid w:val="009D0B0F"/>
    <w:rsid w:val="009D1731"/>
    <w:rsid w:val="009D3D54"/>
    <w:rsid w:val="009D4223"/>
    <w:rsid w:val="009D4385"/>
    <w:rsid w:val="009D489F"/>
    <w:rsid w:val="009D5B5F"/>
    <w:rsid w:val="009D5D64"/>
    <w:rsid w:val="009D6C27"/>
    <w:rsid w:val="009D78BA"/>
    <w:rsid w:val="009E001E"/>
    <w:rsid w:val="009E01CB"/>
    <w:rsid w:val="009E11C0"/>
    <w:rsid w:val="009E318F"/>
    <w:rsid w:val="009E49BD"/>
    <w:rsid w:val="009F1D14"/>
    <w:rsid w:val="009F1F07"/>
    <w:rsid w:val="009F2487"/>
    <w:rsid w:val="009F2B52"/>
    <w:rsid w:val="009F2D2D"/>
    <w:rsid w:val="009F52D8"/>
    <w:rsid w:val="009F5850"/>
    <w:rsid w:val="009F5D51"/>
    <w:rsid w:val="009F6E6C"/>
    <w:rsid w:val="009F72FF"/>
    <w:rsid w:val="00A01995"/>
    <w:rsid w:val="00A024BC"/>
    <w:rsid w:val="00A0256E"/>
    <w:rsid w:val="00A03987"/>
    <w:rsid w:val="00A0540A"/>
    <w:rsid w:val="00A069A5"/>
    <w:rsid w:val="00A07E12"/>
    <w:rsid w:val="00A10033"/>
    <w:rsid w:val="00A1474C"/>
    <w:rsid w:val="00A150DC"/>
    <w:rsid w:val="00A1565A"/>
    <w:rsid w:val="00A166E1"/>
    <w:rsid w:val="00A16F35"/>
    <w:rsid w:val="00A171B2"/>
    <w:rsid w:val="00A177A7"/>
    <w:rsid w:val="00A20E80"/>
    <w:rsid w:val="00A22E64"/>
    <w:rsid w:val="00A23365"/>
    <w:rsid w:val="00A238CE"/>
    <w:rsid w:val="00A23D76"/>
    <w:rsid w:val="00A250EF"/>
    <w:rsid w:val="00A3036C"/>
    <w:rsid w:val="00A3110F"/>
    <w:rsid w:val="00A31738"/>
    <w:rsid w:val="00A31B53"/>
    <w:rsid w:val="00A320DB"/>
    <w:rsid w:val="00A3259F"/>
    <w:rsid w:val="00A3303B"/>
    <w:rsid w:val="00A35CD1"/>
    <w:rsid w:val="00A36DA5"/>
    <w:rsid w:val="00A401ED"/>
    <w:rsid w:val="00A4240E"/>
    <w:rsid w:val="00A43734"/>
    <w:rsid w:val="00A451E3"/>
    <w:rsid w:val="00A45303"/>
    <w:rsid w:val="00A46292"/>
    <w:rsid w:val="00A47560"/>
    <w:rsid w:val="00A50AC9"/>
    <w:rsid w:val="00A55060"/>
    <w:rsid w:val="00A55C72"/>
    <w:rsid w:val="00A55D1C"/>
    <w:rsid w:val="00A565A9"/>
    <w:rsid w:val="00A57284"/>
    <w:rsid w:val="00A57CFF"/>
    <w:rsid w:val="00A60E81"/>
    <w:rsid w:val="00A62F30"/>
    <w:rsid w:val="00A63575"/>
    <w:rsid w:val="00A63695"/>
    <w:rsid w:val="00A645E5"/>
    <w:rsid w:val="00A65146"/>
    <w:rsid w:val="00A668CF"/>
    <w:rsid w:val="00A738B0"/>
    <w:rsid w:val="00A756D0"/>
    <w:rsid w:val="00A76ADF"/>
    <w:rsid w:val="00A76C1F"/>
    <w:rsid w:val="00A80B6E"/>
    <w:rsid w:val="00A81A8F"/>
    <w:rsid w:val="00A8329F"/>
    <w:rsid w:val="00A854CE"/>
    <w:rsid w:val="00A902D4"/>
    <w:rsid w:val="00A91389"/>
    <w:rsid w:val="00A913E8"/>
    <w:rsid w:val="00A9242C"/>
    <w:rsid w:val="00A95A0B"/>
    <w:rsid w:val="00A95E24"/>
    <w:rsid w:val="00A9700D"/>
    <w:rsid w:val="00A9742F"/>
    <w:rsid w:val="00A9767D"/>
    <w:rsid w:val="00AA1F6B"/>
    <w:rsid w:val="00AA3923"/>
    <w:rsid w:val="00AA3A37"/>
    <w:rsid w:val="00AA509A"/>
    <w:rsid w:val="00AA5DDE"/>
    <w:rsid w:val="00AA72F3"/>
    <w:rsid w:val="00AA788D"/>
    <w:rsid w:val="00AB15B4"/>
    <w:rsid w:val="00AB18EE"/>
    <w:rsid w:val="00AB1D77"/>
    <w:rsid w:val="00AB2B22"/>
    <w:rsid w:val="00AB470B"/>
    <w:rsid w:val="00AB56AB"/>
    <w:rsid w:val="00AB5EA0"/>
    <w:rsid w:val="00AB6B9F"/>
    <w:rsid w:val="00AC0BBC"/>
    <w:rsid w:val="00AC289F"/>
    <w:rsid w:val="00AC4197"/>
    <w:rsid w:val="00AC574F"/>
    <w:rsid w:val="00AC7F3F"/>
    <w:rsid w:val="00AD18C2"/>
    <w:rsid w:val="00AD52C5"/>
    <w:rsid w:val="00AD57D4"/>
    <w:rsid w:val="00AD5AFD"/>
    <w:rsid w:val="00AD63B2"/>
    <w:rsid w:val="00AE27CA"/>
    <w:rsid w:val="00AE3AEE"/>
    <w:rsid w:val="00AE4ACB"/>
    <w:rsid w:val="00AE54A9"/>
    <w:rsid w:val="00AE7A64"/>
    <w:rsid w:val="00AF11DF"/>
    <w:rsid w:val="00AF21CC"/>
    <w:rsid w:val="00AF24E3"/>
    <w:rsid w:val="00AF2D55"/>
    <w:rsid w:val="00AF3AC4"/>
    <w:rsid w:val="00AF4DA2"/>
    <w:rsid w:val="00AF4F10"/>
    <w:rsid w:val="00AF6FD3"/>
    <w:rsid w:val="00B02B11"/>
    <w:rsid w:val="00B032C6"/>
    <w:rsid w:val="00B03884"/>
    <w:rsid w:val="00B0493F"/>
    <w:rsid w:val="00B059BF"/>
    <w:rsid w:val="00B069BF"/>
    <w:rsid w:val="00B12966"/>
    <w:rsid w:val="00B15FC1"/>
    <w:rsid w:val="00B17BF9"/>
    <w:rsid w:val="00B2027F"/>
    <w:rsid w:val="00B21A0E"/>
    <w:rsid w:val="00B22AAA"/>
    <w:rsid w:val="00B236D3"/>
    <w:rsid w:val="00B259E1"/>
    <w:rsid w:val="00B26AA2"/>
    <w:rsid w:val="00B27288"/>
    <w:rsid w:val="00B27749"/>
    <w:rsid w:val="00B30300"/>
    <w:rsid w:val="00B30F2F"/>
    <w:rsid w:val="00B33A70"/>
    <w:rsid w:val="00B33A93"/>
    <w:rsid w:val="00B34842"/>
    <w:rsid w:val="00B34AF1"/>
    <w:rsid w:val="00B34D0A"/>
    <w:rsid w:val="00B357FB"/>
    <w:rsid w:val="00B362AD"/>
    <w:rsid w:val="00B36892"/>
    <w:rsid w:val="00B3698D"/>
    <w:rsid w:val="00B409F5"/>
    <w:rsid w:val="00B42A50"/>
    <w:rsid w:val="00B42F02"/>
    <w:rsid w:val="00B45B21"/>
    <w:rsid w:val="00B46263"/>
    <w:rsid w:val="00B46669"/>
    <w:rsid w:val="00B4759F"/>
    <w:rsid w:val="00B50D70"/>
    <w:rsid w:val="00B52777"/>
    <w:rsid w:val="00B52AEA"/>
    <w:rsid w:val="00B5543E"/>
    <w:rsid w:val="00B55A78"/>
    <w:rsid w:val="00B57486"/>
    <w:rsid w:val="00B57F81"/>
    <w:rsid w:val="00B645E4"/>
    <w:rsid w:val="00B66B25"/>
    <w:rsid w:val="00B71136"/>
    <w:rsid w:val="00B73A23"/>
    <w:rsid w:val="00B74926"/>
    <w:rsid w:val="00B759AF"/>
    <w:rsid w:val="00B75E69"/>
    <w:rsid w:val="00B762F5"/>
    <w:rsid w:val="00B76F2F"/>
    <w:rsid w:val="00B817A5"/>
    <w:rsid w:val="00B83577"/>
    <w:rsid w:val="00B858B8"/>
    <w:rsid w:val="00B860CF"/>
    <w:rsid w:val="00B92793"/>
    <w:rsid w:val="00B92C5E"/>
    <w:rsid w:val="00B93308"/>
    <w:rsid w:val="00B95251"/>
    <w:rsid w:val="00B96B8E"/>
    <w:rsid w:val="00BA13C9"/>
    <w:rsid w:val="00BA1437"/>
    <w:rsid w:val="00BA16F7"/>
    <w:rsid w:val="00BA29A6"/>
    <w:rsid w:val="00BA7800"/>
    <w:rsid w:val="00BB0E27"/>
    <w:rsid w:val="00BB14CF"/>
    <w:rsid w:val="00BB1903"/>
    <w:rsid w:val="00BB2A8C"/>
    <w:rsid w:val="00BB2C47"/>
    <w:rsid w:val="00BB55DE"/>
    <w:rsid w:val="00BB7165"/>
    <w:rsid w:val="00BB73C5"/>
    <w:rsid w:val="00BB7D9B"/>
    <w:rsid w:val="00BC0575"/>
    <w:rsid w:val="00BC0EA9"/>
    <w:rsid w:val="00BC17A8"/>
    <w:rsid w:val="00BC27FA"/>
    <w:rsid w:val="00BC298B"/>
    <w:rsid w:val="00BC3138"/>
    <w:rsid w:val="00BC3D66"/>
    <w:rsid w:val="00BD16FD"/>
    <w:rsid w:val="00BD1F81"/>
    <w:rsid w:val="00BD3902"/>
    <w:rsid w:val="00BD5CF3"/>
    <w:rsid w:val="00BD6840"/>
    <w:rsid w:val="00BD74AC"/>
    <w:rsid w:val="00BE0371"/>
    <w:rsid w:val="00BE0893"/>
    <w:rsid w:val="00BE1E53"/>
    <w:rsid w:val="00BE20B7"/>
    <w:rsid w:val="00BE76D7"/>
    <w:rsid w:val="00BF3786"/>
    <w:rsid w:val="00BF4295"/>
    <w:rsid w:val="00BF4E6D"/>
    <w:rsid w:val="00BF5420"/>
    <w:rsid w:val="00BF699D"/>
    <w:rsid w:val="00BF745E"/>
    <w:rsid w:val="00BF7938"/>
    <w:rsid w:val="00C001E0"/>
    <w:rsid w:val="00C00B8C"/>
    <w:rsid w:val="00C0164C"/>
    <w:rsid w:val="00C0177B"/>
    <w:rsid w:val="00C048A6"/>
    <w:rsid w:val="00C0496C"/>
    <w:rsid w:val="00C04C43"/>
    <w:rsid w:val="00C05924"/>
    <w:rsid w:val="00C073E7"/>
    <w:rsid w:val="00C07705"/>
    <w:rsid w:val="00C10D36"/>
    <w:rsid w:val="00C1248F"/>
    <w:rsid w:val="00C12948"/>
    <w:rsid w:val="00C14046"/>
    <w:rsid w:val="00C15C7F"/>
    <w:rsid w:val="00C17314"/>
    <w:rsid w:val="00C215D2"/>
    <w:rsid w:val="00C2271C"/>
    <w:rsid w:val="00C239D2"/>
    <w:rsid w:val="00C24447"/>
    <w:rsid w:val="00C2755A"/>
    <w:rsid w:val="00C30E4D"/>
    <w:rsid w:val="00C31CEF"/>
    <w:rsid w:val="00C323D3"/>
    <w:rsid w:val="00C337B2"/>
    <w:rsid w:val="00C34749"/>
    <w:rsid w:val="00C35399"/>
    <w:rsid w:val="00C35B3F"/>
    <w:rsid w:val="00C3796A"/>
    <w:rsid w:val="00C37C7E"/>
    <w:rsid w:val="00C40406"/>
    <w:rsid w:val="00C42B17"/>
    <w:rsid w:val="00C45068"/>
    <w:rsid w:val="00C458BF"/>
    <w:rsid w:val="00C47BBA"/>
    <w:rsid w:val="00C51039"/>
    <w:rsid w:val="00C51706"/>
    <w:rsid w:val="00C5284F"/>
    <w:rsid w:val="00C546FB"/>
    <w:rsid w:val="00C55A5F"/>
    <w:rsid w:val="00C607B0"/>
    <w:rsid w:val="00C60C5A"/>
    <w:rsid w:val="00C60D2F"/>
    <w:rsid w:val="00C610E1"/>
    <w:rsid w:val="00C64F9B"/>
    <w:rsid w:val="00C6599E"/>
    <w:rsid w:val="00C6606B"/>
    <w:rsid w:val="00C673E7"/>
    <w:rsid w:val="00C706D6"/>
    <w:rsid w:val="00C708B3"/>
    <w:rsid w:val="00C71247"/>
    <w:rsid w:val="00C71998"/>
    <w:rsid w:val="00C737DE"/>
    <w:rsid w:val="00C74CD7"/>
    <w:rsid w:val="00C753EC"/>
    <w:rsid w:val="00C75878"/>
    <w:rsid w:val="00C76814"/>
    <w:rsid w:val="00C76984"/>
    <w:rsid w:val="00C77D26"/>
    <w:rsid w:val="00C80BE8"/>
    <w:rsid w:val="00C909DD"/>
    <w:rsid w:val="00C912B6"/>
    <w:rsid w:val="00C932EA"/>
    <w:rsid w:val="00C94FB0"/>
    <w:rsid w:val="00C950AF"/>
    <w:rsid w:val="00C9638E"/>
    <w:rsid w:val="00C96459"/>
    <w:rsid w:val="00C964C6"/>
    <w:rsid w:val="00C96B82"/>
    <w:rsid w:val="00CA0943"/>
    <w:rsid w:val="00CA6A23"/>
    <w:rsid w:val="00CA7015"/>
    <w:rsid w:val="00CA7EA8"/>
    <w:rsid w:val="00CB15FB"/>
    <w:rsid w:val="00CB4340"/>
    <w:rsid w:val="00CB65A0"/>
    <w:rsid w:val="00CB762C"/>
    <w:rsid w:val="00CC24D5"/>
    <w:rsid w:val="00CC3029"/>
    <w:rsid w:val="00CC34F8"/>
    <w:rsid w:val="00CC405D"/>
    <w:rsid w:val="00CC4FF7"/>
    <w:rsid w:val="00CC578A"/>
    <w:rsid w:val="00CC59CF"/>
    <w:rsid w:val="00CC5BA2"/>
    <w:rsid w:val="00CC7CF0"/>
    <w:rsid w:val="00CD11A7"/>
    <w:rsid w:val="00CD2E01"/>
    <w:rsid w:val="00CD6AC9"/>
    <w:rsid w:val="00CD6C95"/>
    <w:rsid w:val="00CD742E"/>
    <w:rsid w:val="00CE29D2"/>
    <w:rsid w:val="00CE5717"/>
    <w:rsid w:val="00CE691F"/>
    <w:rsid w:val="00CE7675"/>
    <w:rsid w:val="00CE7D9E"/>
    <w:rsid w:val="00CF0B70"/>
    <w:rsid w:val="00CF2E5F"/>
    <w:rsid w:val="00CF422F"/>
    <w:rsid w:val="00CF5095"/>
    <w:rsid w:val="00CF587C"/>
    <w:rsid w:val="00CF593F"/>
    <w:rsid w:val="00CF5AB8"/>
    <w:rsid w:val="00D006AA"/>
    <w:rsid w:val="00D0144C"/>
    <w:rsid w:val="00D0165D"/>
    <w:rsid w:val="00D022D6"/>
    <w:rsid w:val="00D0294F"/>
    <w:rsid w:val="00D0299F"/>
    <w:rsid w:val="00D02EF5"/>
    <w:rsid w:val="00D04870"/>
    <w:rsid w:val="00D06189"/>
    <w:rsid w:val="00D07F57"/>
    <w:rsid w:val="00D121B7"/>
    <w:rsid w:val="00D1272A"/>
    <w:rsid w:val="00D132E3"/>
    <w:rsid w:val="00D139DE"/>
    <w:rsid w:val="00D14238"/>
    <w:rsid w:val="00D179F6"/>
    <w:rsid w:val="00D2467B"/>
    <w:rsid w:val="00D261BF"/>
    <w:rsid w:val="00D26856"/>
    <w:rsid w:val="00D26C6F"/>
    <w:rsid w:val="00D306F5"/>
    <w:rsid w:val="00D3123E"/>
    <w:rsid w:val="00D32A64"/>
    <w:rsid w:val="00D36B05"/>
    <w:rsid w:val="00D36F4A"/>
    <w:rsid w:val="00D414AE"/>
    <w:rsid w:val="00D435BB"/>
    <w:rsid w:val="00D44638"/>
    <w:rsid w:val="00D4473A"/>
    <w:rsid w:val="00D47078"/>
    <w:rsid w:val="00D473D3"/>
    <w:rsid w:val="00D503D2"/>
    <w:rsid w:val="00D54642"/>
    <w:rsid w:val="00D56F5B"/>
    <w:rsid w:val="00D60094"/>
    <w:rsid w:val="00D60E2E"/>
    <w:rsid w:val="00D611FB"/>
    <w:rsid w:val="00D63486"/>
    <w:rsid w:val="00D65928"/>
    <w:rsid w:val="00D67EEF"/>
    <w:rsid w:val="00D75112"/>
    <w:rsid w:val="00D75B67"/>
    <w:rsid w:val="00D7698F"/>
    <w:rsid w:val="00D80188"/>
    <w:rsid w:val="00D82060"/>
    <w:rsid w:val="00D82AC8"/>
    <w:rsid w:val="00D82BF7"/>
    <w:rsid w:val="00D84142"/>
    <w:rsid w:val="00D85C5C"/>
    <w:rsid w:val="00D8726C"/>
    <w:rsid w:val="00D87568"/>
    <w:rsid w:val="00D902FC"/>
    <w:rsid w:val="00D92005"/>
    <w:rsid w:val="00D933FD"/>
    <w:rsid w:val="00D94A32"/>
    <w:rsid w:val="00D95299"/>
    <w:rsid w:val="00D95F1E"/>
    <w:rsid w:val="00D96847"/>
    <w:rsid w:val="00DA354B"/>
    <w:rsid w:val="00DA379E"/>
    <w:rsid w:val="00DA55FE"/>
    <w:rsid w:val="00DA781C"/>
    <w:rsid w:val="00DA797D"/>
    <w:rsid w:val="00DB06C8"/>
    <w:rsid w:val="00DB0F78"/>
    <w:rsid w:val="00DB15FB"/>
    <w:rsid w:val="00DB1EB2"/>
    <w:rsid w:val="00DB28C5"/>
    <w:rsid w:val="00DB3744"/>
    <w:rsid w:val="00DB5CFC"/>
    <w:rsid w:val="00DC134F"/>
    <w:rsid w:val="00DC539E"/>
    <w:rsid w:val="00DC5A03"/>
    <w:rsid w:val="00DD02AC"/>
    <w:rsid w:val="00DD02B1"/>
    <w:rsid w:val="00DD0C45"/>
    <w:rsid w:val="00DD2317"/>
    <w:rsid w:val="00DD3320"/>
    <w:rsid w:val="00DD37EB"/>
    <w:rsid w:val="00DD3EA1"/>
    <w:rsid w:val="00DD73C8"/>
    <w:rsid w:val="00DE0F47"/>
    <w:rsid w:val="00DE0F61"/>
    <w:rsid w:val="00DE1791"/>
    <w:rsid w:val="00DE196A"/>
    <w:rsid w:val="00DE2A09"/>
    <w:rsid w:val="00DE3214"/>
    <w:rsid w:val="00DE3FA8"/>
    <w:rsid w:val="00DE50D3"/>
    <w:rsid w:val="00DE5FEC"/>
    <w:rsid w:val="00DE6563"/>
    <w:rsid w:val="00DE6ED9"/>
    <w:rsid w:val="00DE73B3"/>
    <w:rsid w:val="00DE77C5"/>
    <w:rsid w:val="00DE7F72"/>
    <w:rsid w:val="00DF0304"/>
    <w:rsid w:val="00DF17C0"/>
    <w:rsid w:val="00DF1C01"/>
    <w:rsid w:val="00DF37E0"/>
    <w:rsid w:val="00DF3DA6"/>
    <w:rsid w:val="00DF56D6"/>
    <w:rsid w:val="00DF5AA7"/>
    <w:rsid w:val="00DF5D74"/>
    <w:rsid w:val="00DF6918"/>
    <w:rsid w:val="00DF70B7"/>
    <w:rsid w:val="00E005D3"/>
    <w:rsid w:val="00E019CF"/>
    <w:rsid w:val="00E02652"/>
    <w:rsid w:val="00E0423B"/>
    <w:rsid w:val="00E05BC6"/>
    <w:rsid w:val="00E05F18"/>
    <w:rsid w:val="00E1286F"/>
    <w:rsid w:val="00E13875"/>
    <w:rsid w:val="00E13C7E"/>
    <w:rsid w:val="00E150CF"/>
    <w:rsid w:val="00E152D9"/>
    <w:rsid w:val="00E15CF9"/>
    <w:rsid w:val="00E172B0"/>
    <w:rsid w:val="00E17A43"/>
    <w:rsid w:val="00E20156"/>
    <w:rsid w:val="00E20713"/>
    <w:rsid w:val="00E20D8F"/>
    <w:rsid w:val="00E2143C"/>
    <w:rsid w:val="00E222DA"/>
    <w:rsid w:val="00E227AC"/>
    <w:rsid w:val="00E22AB1"/>
    <w:rsid w:val="00E22E68"/>
    <w:rsid w:val="00E24CBA"/>
    <w:rsid w:val="00E24ED1"/>
    <w:rsid w:val="00E25557"/>
    <w:rsid w:val="00E26FD3"/>
    <w:rsid w:val="00E27006"/>
    <w:rsid w:val="00E31C7E"/>
    <w:rsid w:val="00E321D3"/>
    <w:rsid w:val="00E32F4B"/>
    <w:rsid w:val="00E36E99"/>
    <w:rsid w:val="00E405C2"/>
    <w:rsid w:val="00E4186C"/>
    <w:rsid w:val="00E437B1"/>
    <w:rsid w:val="00E44738"/>
    <w:rsid w:val="00E44D05"/>
    <w:rsid w:val="00E47132"/>
    <w:rsid w:val="00E479AA"/>
    <w:rsid w:val="00E502FF"/>
    <w:rsid w:val="00E50960"/>
    <w:rsid w:val="00E50D66"/>
    <w:rsid w:val="00E52C7D"/>
    <w:rsid w:val="00E52FA1"/>
    <w:rsid w:val="00E5679D"/>
    <w:rsid w:val="00E5748F"/>
    <w:rsid w:val="00E62130"/>
    <w:rsid w:val="00E64A6B"/>
    <w:rsid w:val="00E64A72"/>
    <w:rsid w:val="00E65C62"/>
    <w:rsid w:val="00E678B9"/>
    <w:rsid w:val="00E67DF8"/>
    <w:rsid w:val="00E7011B"/>
    <w:rsid w:val="00E702F1"/>
    <w:rsid w:val="00E71413"/>
    <w:rsid w:val="00E728E7"/>
    <w:rsid w:val="00E72E6A"/>
    <w:rsid w:val="00E72F31"/>
    <w:rsid w:val="00E73316"/>
    <w:rsid w:val="00E73D08"/>
    <w:rsid w:val="00E73D77"/>
    <w:rsid w:val="00E7418B"/>
    <w:rsid w:val="00E76CB1"/>
    <w:rsid w:val="00E77D39"/>
    <w:rsid w:val="00E809D8"/>
    <w:rsid w:val="00E81F6A"/>
    <w:rsid w:val="00E83603"/>
    <w:rsid w:val="00E84ECC"/>
    <w:rsid w:val="00E850AA"/>
    <w:rsid w:val="00E85EBE"/>
    <w:rsid w:val="00E86E31"/>
    <w:rsid w:val="00E873AC"/>
    <w:rsid w:val="00E8799C"/>
    <w:rsid w:val="00E87A01"/>
    <w:rsid w:val="00E91E94"/>
    <w:rsid w:val="00E938C4"/>
    <w:rsid w:val="00E9754D"/>
    <w:rsid w:val="00E979C9"/>
    <w:rsid w:val="00EA0E47"/>
    <w:rsid w:val="00EA0F13"/>
    <w:rsid w:val="00EA1A08"/>
    <w:rsid w:val="00EA1F53"/>
    <w:rsid w:val="00EA2892"/>
    <w:rsid w:val="00EA7B51"/>
    <w:rsid w:val="00EB14E1"/>
    <w:rsid w:val="00EB4519"/>
    <w:rsid w:val="00EB6FEA"/>
    <w:rsid w:val="00EB737A"/>
    <w:rsid w:val="00EB7425"/>
    <w:rsid w:val="00EC0B23"/>
    <w:rsid w:val="00EC7D5E"/>
    <w:rsid w:val="00ED2A2A"/>
    <w:rsid w:val="00ED304F"/>
    <w:rsid w:val="00ED780A"/>
    <w:rsid w:val="00EE0F17"/>
    <w:rsid w:val="00EE1353"/>
    <w:rsid w:val="00EE27D3"/>
    <w:rsid w:val="00EE3DC2"/>
    <w:rsid w:val="00EE4514"/>
    <w:rsid w:val="00EE5FF2"/>
    <w:rsid w:val="00EF03A0"/>
    <w:rsid w:val="00EF1963"/>
    <w:rsid w:val="00EF4429"/>
    <w:rsid w:val="00EF4D0C"/>
    <w:rsid w:val="00EF4D6E"/>
    <w:rsid w:val="00EF666F"/>
    <w:rsid w:val="00EF67FE"/>
    <w:rsid w:val="00EF6C3F"/>
    <w:rsid w:val="00EF6F06"/>
    <w:rsid w:val="00F00277"/>
    <w:rsid w:val="00F02BE4"/>
    <w:rsid w:val="00F066C1"/>
    <w:rsid w:val="00F06FAC"/>
    <w:rsid w:val="00F1006C"/>
    <w:rsid w:val="00F114EF"/>
    <w:rsid w:val="00F1597E"/>
    <w:rsid w:val="00F17E4D"/>
    <w:rsid w:val="00F21C73"/>
    <w:rsid w:val="00F21E39"/>
    <w:rsid w:val="00F22203"/>
    <w:rsid w:val="00F22390"/>
    <w:rsid w:val="00F24D08"/>
    <w:rsid w:val="00F26DA0"/>
    <w:rsid w:val="00F278A6"/>
    <w:rsid w:val="00F32276"/>
    <w:rsid w:val="00F32B86"/>
    <w:rsid w:val="00F34559"/>
    <w:rsid w:val="00F34EE5"/>
    <w:rsid w:val="00F40274"/>
    <w:rsid w:val="00F403D4"/>
    <w:rsid w:val="00F44475"/>
    <w:rsid w:val="00F44993"/>
    <w:rsid w:val="00F4703E"/>
    <w:rsid w:val="00F51D1B"/>
    <w:rsid w:val="00F548AC"/>
    <w:rsid w:val="00F54AA3"/>
    <w:rsid w:val="00F554BB"/>
    <w:rsid w:val="00F55ECC"/>
    <w:rsid w:val="00F5666B"/>
    <w:rsid w:val="00F61A82"/>
    <w:rsid w:val="00F62D5D"/>
    <w:rsid w:val="00F63B3B"/>
    <w:rsid w:val="00F64E15"/>
    <w:rsid w:val="00F66B8D"/>
    <w:rsid w:val="00F66D72"/>
    <w:rsid w:val="00F72656"/>
    <w:rsid w:val="00F72811"/>
    <w:rsid w:val="00F74277"/>
    <w:rsid w:val="00F74D6C"/>
    <w:rsid w:val="00F75DE4"/>
    <w:rsid w:val="00F76BFB"/>
    <w:rsid w:val="00F80E2A"/>
    <w:rsid w:val="00F82E0E"/>
    <w:rsid w:val="00F83B16"/>
    <w:rsid w:val="00F849C5"/>
    <w:rsid w:val="00F85416"/>
    <w:rsid w:val="00F86409"/>
    <w:rsid w:val="00F904AA"/>
    <w:rsid w:val="00F91349"/>
    <w:rsid w:val="00F92074"/>
    <w:rsid w:val="00F923EC"/>
    <w:rsid w:val="00F925A6"/>
    <w:rsid w:val="00F933BD"/>
    <w:rsid w:val="00F94465"/>
    <w:rsid w:val="00F949B7"/>
    <w:rsid w:val="00F97D8C"/>
    <w:rsid w:val="00FA0535"/>
    <w:rsid w:val="00FA0EDB"/>
    <w:rsid w:val="00FA0F42"/>
    <w:rsid w:val="00FA1465"/>
    <w:rsid w:val="00FA3D7B"/>
    <w:rsid w:val="00FA5B72"/>
    <w:rsid w:val="00FA5B91"/>
    <w:rsid w:val="00FB03C0"/>
    <w:rsid w:val="00FB0466"/>
    <w:rsid w:val="00FB25F4"/>
    <w:rsid w:val="00FB3CFB"/>
    <w:rsid w:val="00FB5D1D"/>
    <w:rsid w:val="00FC32ED"/>
    <w:rsid w:val="00FC4866"/>
    <w:rsid w:val="00FC4CE1"/>
    <w:rsid w:val="00FC65FD"/>
    <w:rsid w:val="00FC7C5A"/>
    <w:rsid w:val="00FD24C3"/>
    <w:rsid w:val="00FD63B5"/>
    <w:rsid w:val="00FD6761"/>
    <w:rsid w:val="00FE09F7"/>
    <w:rsid w:val="00FE2BA3"/>
    <w:rsid w:val="00FE3697"/>
    <w:rsid w:val="00FE4CFA"/>
    <w:rsid w:val="00FE7E05"/>
    <w:rsid w:val="00FF013B"/>
    <w:rsid w:val="00FF1B1E"/>
    <w:rsid w:val="00FF2298"/>
    <w:rsid w:val="00FF3AC9"/>
    <w:rsid w:val="00FF4A01"/>
    <w:rsid w:val="00FF579B"/>
    <w:rsid w:val="00FF629E"/>
    <w:rsid w:val="00FF7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0D50D598-2089-4A22-A867-ADB53B2FB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98F"/>
    <w:pPr>
      <w:spacing w:after="200" w:line="276" w:lineRule="auto"/>
    </w:pPr>
    <w:rPr>
      <w:rFonts w:cs="Calibri"/>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74D"/>
    <w:pPr>
      <w:ind w:left="720"/>
      <w:contextualSpacing/>
    </w:pPr>
  </w:style>
  <w:style w:type="character" w:styleId="Hyperlink">
    <w:name w:val="Hyperlink"/>
    <w:basedOn w:val="DefaultParagraphFont"/>
    <w:uiPriority w:val="99"/>
    <w:semiHidden/>
    <w:rsid w:val="00CE5717"/>
    <w:rPr>
      <w:color w:val="0000FF"/>
      <w:u w:val="single"/>
    </w:rPr>
  </w:style>
  <w:style w:type="paragraph" w:styleId="BalloonText">
    <w:name w:val="Balloon Text"/>
    <w:basedOn w:val="Normal"/>
    <w:link w:val="BalloonTextChar"/>
    <w:uiPriority w:val="99"/>
    <w:semiHidden/>
    <w:rsid w:val="008870DD"/>
    <w:rPr>
      <w:rFonts w:ascii="Tahoma" w:hAnsi="Tahoma" w:cs="Tahoma"/>
      <w:sz w:val="16"/>
      <w:szCs w:val="16"/>
    </w:rPr>
  </w:style>
  <w:style w:type="character" w:customStyle="1" w:styleId="BalloonTextChar">
    <w:name w:val="Balloon Text Char"/>
    <w:basedOn w:val="DefaultParagraphFont"/>
    <w:link w:val="BalloonText"/>
    <w:uiPriority w:val="99"/>
    <w:semiHidden/>
    <w:rsid w:val="00F34D3E"/>
    <w:rPr>
      <w:rFonts w:ascii="Times New Roman" w:hAnsi="Times New Roman"/>
      <w:sz w:val="0"/>
      <w:szCs w:val="0"/>
      <w:lang w:val="en-GB" w:eastAsia="en-GB"/>
    </w:rPr>
  </w:style>
  <w:style w:type="paragraph" w:styleId="Header">
    <w:name w:val="header"/>
    <w:basedOn w:val="Normal"/>
    <w:link w:val="HeaderChar"/>
    <w:uiPriority w:val="99"/>
    <w:unhideWhenUsed/>
    <w:rsid w:val="001154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54FE"/>
    <w:rPr>
      <w:rFonts w:cs="Calibri"/>
      <w:lang w:val="en-GB" w:eastAsia="en-GB"/>
    </w:rPr>
  </w:style>
  <w:style w:type="paragraph" w:styleId="Footer">
    <w:name w:val="footer"/>
    <w:basedOn w:val="Normal"/>
    <w:link w:val="FooterChar"/>
    <w:uiPriority w:val="99"/>
    <w:unhideWhenUsed/>
    <w:rsid w:val="001154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54FE"/>
    <w:rPr>
      <w:rFonts w:cs="Calibri"/>
      <w:lang w:val="en-GB" w:eastAsia="en-GB"/>
    </w:rPr>
  </w:style>
  <w:style w:type="paragraph" w:styleId="PlainText">
    <w:name w:val="Plain Text"/>
    <w:basedOn w:val="Normal"/>
    <w:link w:val="PlainTextChar"/>
    <w:uiPriority w:val="99"/>
    <w:semiHidden/>
    <w:unhideWhenUsed/>
    <w:rsid w:val="00ED780A"/>
    <w:pPr>
      <w:spacing w:after="0" w:line="240" w:lineRule="auto"/>
    </w:pPr>
    <w:rPr>
      <w:rFonts w:eastAsiaTheme="minorHAnsi" w:cs="Consolas"/>
      <w:szCs w:val="21"/>
      <w:lang w:eastAsia="en-US"/>
    </w:rPr>
  </w:style>
  <w:style w:type="character" w:customStyle="1" w:styleId="PlainTextChar">
    <w:name w:val="Plain Text Char"/>
    <w:basedOn w:val="DefaultParagraphFont"/>
    <w:link w:val="PlainText"/>
    <w:uiPriority w:val="99"/>
    <w:semiHidden/>
    <w:rsid w:val="00ED780A"/>
    <w:rPr>
      <w:rFonts w:eastAsiaTheme="minorHAnsi" w:cs="Consolas"/>
      <w:szCs w:val="21"/>
      <w:lang w:val="en-GB"/>
    </w:rPr>
  </w:style>
  <w:style w:type="paragraph" w:styleId="NormalWeb">
    <w:name w:val="Normal (Web)"/>
    <w:basedOn w:val="Normal"/>
    <w:rsid w:val="001C5221"/>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368579">
      <w:bodyDiv w:val="1"/>
      <w:marLeft w:val="0"/>
      <w:marRight w:val="0"/>
      <w:marTop w:val="0"/>
      <w:marBottom w:val="0"/>
      <w:divBdr>
        <w:top w:val="none" w:sz="0" w:space="0" w:color="auto"/>
        <w:left w:val="none" w:sz="0" w:space="0" w:color="auto"/>
        <w:bottom w:val="none" w:sz="0" w:space="0" w:color="auto"/>
        <w:right w:val="none" w:sz="0" w:space="0" w:color="auto"/>
      </w:divBdr>
    </w:div>
    <w:div w:id="191847767">
      <w:bodyDiv w:val="1"/>
      <w:marLeft w:val="0"/>
      <w:marRight w:val="0"/>
      <w:marTop w:val="0"/>
      <w:marBottom w:val="0"/>
      <w:divBdr>
        <w:top w:val="none" w:sz="0" w:space="0" w:color="auto"/>
        <w:left w:val="none" w:sz="0" w:space="0" w:color="auto"/>
        <w:bottom w:val="none" w:sz="0" w:space="0" w:color="auto"/>
        <w:right w:val="none" w:sz="0" w:space="0" w:color="auto"/>
      </w:divBdr>
    </w:div>
    <w:div w:id="194656549">
      <w:bodyDiv w:val="1"/>
      <w:marLeft w:val="0"/>
      <w:marRight w:val="0"/>
      <w:marTop w:val="0"/>
      <w:marBottom w:val="0"/>
      <w:divBdr>
        <w:top w:val="none" w:sz="0" w:space="0" w:color="auto"/>
        <w:left w:val="none" w:sz="0" w:space="0" w:color="auto"/>
        <w:bottom w:val="none" w:sz="0" w:space="0" w:color="auto"/>
        <w:right w:val="none" w:sz="0" w:space="0" w:color="auto"/>
      </w:divBdr>
    </w:div>
    <w:div w:id="326594810">
      <w:bodyDiv w:val="1"/>
      <w:marLeft w:val="0"/>
      <w:marRight w:val="0"/>
      <w:marTop w:val="0"/>
      <w:marBottom w:val="0"/>
      <w:divBdr>
        <w:top w:val="none" w:sz="0" w:space="0" w:color="auto"/>
        <w:left w:val="none" w:sz="0" w:space="0" w:color="auto"/>
        <w:bottom w:val="none" w:sz="0" w:space="0" w:color="auto"/>
        <w:right w:val="none" w:sz="0" w:space="0" w:color="auto"/>
      </w:divBdr>
    </w:div>
    <w:div w:id="337581463">
      <w:bodyDiv w:val="1"/>
      <w:marLeft w:val="0"/>
      <w:marRight w:val="0"/>
      <w:marTop w:val="0"/>
      <w:marBottom w:val="0"/>
      <w:divBdr>
        <w:top w:val="none" w:sz="0" w:space="0" w:color="auto"/>
        <w:left w:val="none" w:sz="0" w:space="0" w:color="auto"/>
        <w:bottom w:val="none" w:sz="0" w:space="0" w:color="auto"/>
        <w:right w:val="none" w:sz="0" w:space="0" w:color="auto"/>
      </w:divBdr>
    </w:div>
    <w:div w:id="411396592">
      <w:bodyDiv w:val="1"/>
      <w:marLeft w:val="0"/>
      <w:marRight w:val="0"/>
      <w:marTop w:val="0"/>
      <w:marBottom w:val="0"/>
      <w:divBdr>
        <w:top w:val="none" w:sz="0" w:space="0" w:color="auto"/>
        <w:left w:val="none" w:sz="0" w:space="0" w:color="auto"/>
        <w:bottom w:val="none" w:sz="0" w:space="0" w:color="auto"/>
        <w:right w:val="none" w:sz="0" w:space="0" w:color="auto"/>
      </w:divBdr>
    </w:div>
    <w:div w:id="452139619">
      <w:marLeft w:val="0"/>
      <w:marRight w:val="0"/>
      <w:marTop w:val="0"/>
      <w:marBottom w:val="0"/>
      <w:divBdr>
        <w:top w:val="none" w:sz="0" w:space="0" w:color="auto"/>
        <w:left w:val="none" w:sz="0" w:space="0" w:color="auto"/>
        <w:bottom w:val="none" w:sz="0" w:space="0" w:color="auto"/>
        <w:right w:val="none" w:sz="0" w:space="0" w:color="auto"/>
      </w:divBdr>
    </w:div>
    <w:div w:id="452139620">
      <w:marLeft w:val="0"/>
      <w:marRight w:val="0"/>
      <w:marTop w:val="0"/>
      <w:marBottom w:val="0"/>
      <w:divBdr>
        <w:top w:val="none" w:sz="0" w:space="0" w:color="auto"/>
        <w:left w:val="none" w:sz="0" w:space="0" w:color="auto"/>
        <w:bottom w:val="none" w:sz="0" w:space="0" w:color="auto"/>
        <w:right w:val="none" w:sz="0" w:space="0" w:color="auto"/>
      </w:divBdr>
    </w:div>
    <w:div w:id="467944108">
      <w:bodyDiv w:val="1"/>
      <w:marLeft w:val="0"/>
      <w:marRight w:val="0"/>
      <w:marTop w:val="0"/>
      <w:marBottom w:val="0"/>
      <w:divBdr>
        <w:top w:val="none" w:sz="0" w:space="0" w:color="auto"/>
        <w:left w:val="none" w:sz="0" w:space="0" w:color="auto"/>
        <w:bottom w:val="none" w:sz="0" w:space="0" w:color="auto"/>
        <w:right w:val="none" w:sz="0" w:space="0" w:color="auto"/>
      </w:divBdr>
    </w:div>
    <w:div w:id="474371713">
      <w:bodyDiv w:val="1"/>
      <w:marLeft w:val="0"/>
      <w:marRight w:val="0"/>
      <w:marTop w:val="0"/>
      <w:marBottom w:val="0"/>
      <w:divBdr>
        <w:top w:val="none" w:sz="0" w:space="0" w:color="auto"/>
        <w:left w:val="none" w:sz="0" w:space="0" w:color="auto"/>
        <w:bottom w:val="none" w:sz="0" w:space="0" w:color="auto"/>
        <w:right w:val="none" w:sz="0" w:space="0" w:color="auto"/>
      </w:divBdr>
    </w:div>
    <w:div w:id="508908598">
      <w:bodyDiv w:val="1"/>
      <w:marLeft w:val="0"/>
      <w:marRight w:val="0"/>
      <w:marTop w:val="0"/>
      <w:marBottom w:val="0"/>
      <w:divBdr>
        <w:top w:val="none" w:sz="0" w:space="0" w:color="auto"/>
        <w:left w:val="none" w:sz="0" w:space="0" w:color="auto"/>
        <w:bottom w:val="none" w:sz="0" w:space="0" w:color="auto"/>
        <w:right w:val="none" w:sz="0" w:space="0" w:color="auto"/>
      </w:divBdr>
    </w:div>
    <w:div w:id="569193313">
      <w:bodyDiv w:val="1"/>
      <w:marLeft w:val="0"/>
      <w:marRight w:val="0"/>
      <w:marTop w:val="0"/>
      <w:marBottom w:val="0"/>
      <w:divBdr>
        <w:top w:val="none" w:sz="0" w:space="0" w:color="auto"/>
        <w:left w:val="none" w:sz="0" w:space="0" w:color="auto"/>
        <w:bottom w:val="none" w:sz="0" w:space="0" w:color="auto"/>
        <w:right w:val="none" w:sz="0" w:space="0" w:color="auto"/>
      </w:divBdr>
    </w:div>
    <w:div w:id="587890567">
      <w:bodyDiv w:val="1"/>
      <w:marLeft w:val="0"/>
      <w:marRight w:val="0"/>
      <w:marTop w:val="0"/>
      <w:marBottom w:val="0"/>
      <w:divBdr>
        <w:top w:val="none" w:sz="0" w:space="0" w:color="auto"/>
        <w:left w:val="none" w:sz="0" w:space="0" w:color="auto"/>
        <w:bottom w:val="none" w:sz="0" w:space="0" w:color="auto"/>
        <w:right w:val="none" w:sz="0" w:space="0" w:color="auto"/>
      </w:divBdr>
    </w:div>
    <w:div w:id="628515064">
      <w:bodyDiv w:val="1"/>
      <w:marLeft w:val="0"/>
      <w:marRight w:val="0"/>
      <w:marTop w:val="0"/>
      <w:marBottom w:val="0"/>
      <w:divBdr>
        <w:top w:val="none" w:sz="0" w:space="0" w:color="auto"/>
        <w:left w:val="none" w:sz="0" w:space="0" w:color="auto"/>
        <w:bottom w:val="none" w:sz="0" w:space="0" w:color="auto"/>
        <w:right w:val="none" w:sz="0" w:space="0" w:color="auto"/>
      </w:divBdr>
    </w:div>
    <w:div w:id="752356066">
      <w:bodyDiv w:val="1"/>
      <w:marLeft w:val="0"/>
      <w:marRight w:val="0"/>
      <w:marTop w:val="0"/>
      <w:marBottom w:val="0"/>
      <w:divBdr>
        <w:top w:val="none" w:sz="0" w:space="0" w:color="auto"/>
        <w:left w:val="none" w:sz="0" w:space="0" w:color="auto"/>
        <w:bottom w:val="none" w:sz="0" w:space="0" w:color="auto"/>
        <w:right w:val="none" w:sz="0" w:space="0" w:color="auto"/>
      </w:divBdr>
    </w:div>
    <w:div w:id="815148950">
      <w:bodyDiv w:val="1"/>
      <w:marLeft w:val="0"/>
      <w:marRight w:val="0"/>
      <w:marTop w:val="0"/>
      <w:marBottom w:val="0"/>
      <w:divBdr>
        <w:top w:val="none" w:sz="0" w:space="0" w:color="auto"/>
        <w:left w:val="none" w:sz="0" w:space="0" w:color="auto"/>
        <w:bottom w:val="none" w:sz="0" w:space="0" w:color="auto"/>
        <w:right w:val="none" w:sz="0" w:space="0" w:color="auto"/>
      </w:divBdr>
    </w:div>
    <w:div w:id="827020262">
      <w:bodyDiv w:val="1"/>
      <w:marLeft w:val="0"/>
      <w:marRight w:val="0"/>
      <w:marTop w:val="0"/>
      <w:marBottom w:val="0"/>
      <w:divBdr>
        <w:top w:val="none" w:sz="0" w:space="0" w:color="auto"/>
        <w:left w:val="none" w:sz="0" w:space="0" w:color="auto"/>
        <w:bottom w:val="none" w:sz="0" w:space="0" w:color="auto"/>
        <w:right w:val="none" w:sz="0" w:space="0" w:color="auto"/>
      </w:divBdr>
    </w:div>
    <w:div w:id="835999863">
      <w:bodyDiv w:val="1"/>
      <w:marLeft w:val="0"/>
      <w:marRight w:val="0"/>
      <w:marTop w:val="0"/>
      <w:marBottom w:val="0"/>
      <w:divBdr>
        <w:top w:val="none" w:sz="0" w:space="0" w:color="auto"/>
        <w:left w:val="none" w:sz="0" w:space="0" w:color="auto"/>
        <w:bottom w:val="none" w:sz="0" w:space="0" w:color="auto"/>
        <w:right w:val="none" w:sz="0" w:space="0" w:color="auto"/>
      </w:divBdr>
    </w:div>
    <w:div w:id="837813076">
      <w:bodyDiv w:val="1"/>
      <w:marLeft w:val="0"/>
      <w:marRight w:val="0"/>
      <w:marTop w:val="0"/>
      <w:marBottom w:val="0"/>
      <w:divBdr>
        <w:top w:val="none" w:sz="0" w:space="0" w:color="auto"/>
        <w:left w:val="none" w:sz="0" w:space="0" w:color="auto"/>
        <w:bottom w:val="none" w:sz="0" w:space="0" w:color="auto"/>
        <w:right w:val="none" w:sz="0" w:space="0" w:color="auto"/>
      </w:divBdr>
    </w:div>
    <w:div w:id="886186699">
      <w:bodyDiv w:val="1"/>
      <w:marLeft w:val="0"/>
      <w:marRight w:val="0"/>
      <w:marTop w:val="0"/>
      <w:marBottom w:val="0"/>
      <w:divBdr>
        <w:top w:val="none" w:sz="0" w:space="0" w:color="auto"/>
        <w:left w:val="none" w:sz="0" w:space="0" w:color="auto"/>
        <w:bottom w:val="none" w:sz="0" w:space="0" w:color="auto"/>
        <w:right w:val="none" w:sz="0" w:space="0" w:color="auto"/>
      </w:divBdr>
    </w:div>
    <w:div w:id="957951165">
      <w:bodyDiv w:val="1"/>
      <w:marLeft w:val="0"/>
      <w:marRight w:val="0"/>
      <w:marTop w:val="0"/>
      <w:marBottom w:val="0"/>
      <w:divBdr>
        <w:top w:val="none" w:sz="0" w:space="0" w:color="auto"/>
        <w:left w:val="none" w:sz="0" w:space="0" w:color="auto"/>
        <w:bottom w:val="none" w:sz="0" w:space="0" w:color="auto"/>
        <w:right w:val="none" w:sz="0" w:space="0" w:color="auto"/>
      </w:divBdr>
    </w:div>
    <w:div w:id="1122384741">
      <w:bodyDiv w:val="1"/>
      <w:marLeft w:val="0"/>
      <w:marRight w:val="0"/>
      <w:marTop w:val="0"/>
      <w:marBottom w:val="0"/>
      <w:divBdr>
        <w:top w:val="none" w:sz="0" w:space="0" w:color="auto"/>
        <w:left w:val="none" w:sz="0" w:space="0" w:color="auto"/>
        <w:bottom w:val="none" w:sz="0" w:space="0" w:color="auto"/>
        <w:right w:val="none" w:sz="0" w:space="0" w:color="auto"/>
      </w:divBdr>
    </w:div>
    <w:div w:id="1160271446">
      <w:bodyDiv w:val="1"/>
      <w:marLeft w:val="0"/>
      <w:marRight w:val="0"/>
      <w:marTop w:val="0"/>
      <w:marBottom w:val="0"/>
      <w:divBdr>
        <w:top w:val="none" w:sz="0" w:space="0" w:color="auto"/>
        <w:left w:val="none" w:sz="0" w:space="0" w:color="auto"/>
        <w:bottom w:val="none" w:sz="0" w:space="0" w:color="auto"/>
        <w:right w:val="none" w:sz="0" w:space="0" w:color="auto"/>
      </w:divBdr>
    </w:div>
    <w:div w:id="1166825386">
      <w:bodyDiv w:val="1"/>
      <w:marLeft w:val="0"/>
      <w:marRight w:val="0"/>
      <w:marTop w:val="0"/>
      <w:marBottom w:val="0"/>
      <w:divBdr>
        <w:top w:val="none" w:sz="0" w:space="0" w:color="auto"/>
        <w:left w:val="none" w:sz="0" w:space="0" w:color="auto"/>
        <w:bottom w:val="none" w:sz="0" w:space="0" w:color="auto"/>
        <w:right w:val="none" w:sz="0" w:space="0" w:color="auto"/>
      </w:divBdr>
    </w:div>
    <w:div w:id="1229682545">
      <w:bodyDiv w:val="1"/>
      <w:marLeft w:val="0"/>
      <w:marRight w:val="0"/>
      <w:marTop w:val="0"/>
      <w:marBottom w:val="0"/>
      <w:divBdr>
        <w:top w:val="none" w:sz="0" w:space="0" w:color="auto"/>
        <w:left w:val="none" w:sz="0" w:space="0" w:color="auto"/>
        <w:bottom w:val="none" w:sz="0" w:space="0" w:color="auto"/>
        <w:right w:val="none" w:sz="0" w:space="0" w:color="auto"/>
      </w:divBdr>
    </w:div>
    <w:div w:id="1236670654">
      <w:bodyDiv w:val="1"/>
      <w:marLeft w:val="0"/>
      <w:marRight w:val="0"/>
      <w:marTop w:val="0"/>
      <w:marBottom w:val="0"/>
      <w:divBdr>
        <w:top w:val="none" w:sz="0" w:space="0" w:color="auto"/>
        <w:left w:val="none" w:sz="0" w:space="0" w:color="auto"/>
        <w:bottom w:val="none" w:sz="0" w:space="0" w:color="auto"/>
        <w:right w:val="none" w:sz="0" w:space="0" w:color="auto"/>
      </w:divBdr>
    </w:div>
    <w:div w:id="1271401433">
      <w:bodyDiv w:val="1"/>
      <w:marLeft w:val="0"/>
      <w:marRight w:val="0"/>
      <w:marTop w:val="0"/>
      <w:marBottom w:val="0"/>
      <w:divBdr>
        <w:top w:val="none" w:sz="0" w:space="0" w:color="auto"/>
        <w:left w:val="none" w:sz="0" w:space="0" w:color="auto"/>
        <w:bottom w:val="none" w:sz="0" w:space="0" w:color="auto"/>
        <w:right w:val="none" w:sz="0" w:space="0" w:color="auto"/>
      </w:divBdr>
    </w:div>
    <w:div w:id="1301569663">
      <w:bodyDiv w:val="1"/>
      <w:marLeft w:val="0"/>
      <w:marRight w:val="0"/>
      <w:marTop w:val="0"/>
      <w:marBottom w:val="0"/>
      <w:divBdr>
        <w:top w:val="none" w:sz="0" w:space="0" w:color="auto"/>
        <w:left w:val="none" w:sz="0" w:space="0" w:color="auto"/>
        <w:bottom w:val="none" w:sz="0" w:space="0" w:color="auto"/>
        <w:right w:val="none" w:sz="0" w:space="0" w:color="auto"/>
      </w:divBdr>
    </w:div>
    <w:div w:id="1327786830">
      <w:bodyDiv w:val="1"/>
      <w:marLeft w:val="0"/>
      <w:marRight w:val="0"/>
      <w:marTop w:val="0"/>
      <w:marBottom w:val="0"/>
      <w:divBdr>
        <w:top w:val="none" w:sz="0" w:space="0" w:color="auto"/>
        <w:left w:val="none" w:sz="0" w:space="0" w:color="auto"/>
        <w:bottom w:val="none" w:sz="0" w:space="0" w:color="auto"/>
        <w:right w:val="none" w:sz="0" w:space="0" w:color="auto"/>
      </w:divBdr>
    </w:div>
    <w:div w:id="1329094548">
      <w:bodyDiv w:val="1"/>
      <w:marLeft w:val="0"/>
      <w:marRight w:val="0"/>
      <w:marTop w:val="0"/>
      <w:marBottom w:val="0"/>
      <w:divBdr>
        <w:top w:val="none" w:sz="0" w:space="0" w:color="auto"/>
        <w:left w:val="none" w:sz="0" w:space="0" w:color="auto"/>
        <w:bottom w:val="none" w:sz="0" w:space="0" w:color="auto"/>
        <w:right w:val="none" w:sz="0" w:space="0" w:color="auto"/>
      </w:divBdr>
    </w:div>
    <w:div w:id="1329207264">
      <w:bodyDiv w:val="1"/>
      <w:marLeft w:val="0"/>
      <w:marRight w:val="0"/>
      <w:marTop w:val="0"/>
      <w:marBottom w:val="0"/>
      <w:divBdr>
        <w:top w:val="none" w:sz="0" w:space="0" w:color="auto"/>
        <w:left w:val="none" w:sz="0" w:space="0" w:color="auto"/>
        <w:bottom w:val="none" w:sz="0" w:space="0" w:color="auto"/>
        <w:right w:val="none" w:sz="0" w:space="0" w:color="auto"/>
      </w:divBdr>
    </w:div>
    <w:div w:id="1354841320">
      <w:bodyDiv w:val="1"/>
      <w:marLeft w:val="0"/>
      <w:marRight w:val="0"/>
      <w:marTop w:val="0"/>
      <w:marBottom w:val="0"/>
      <w:divBdr>
        <w:top w:val="none" w:sz="0" w:space="0" w:color="auto"/>
        <w:left w:val="none" w:sz="0" w:space="0" w:color="auto"/>
        <w:bottom w:val="none" w:sz="0" w:space="0" w:color="auto"/>
        <w:right w:val="none" w:sz="0" w:space="0" w:color="auto"/>
      </w:divBdr>
    </w:div>
    <w:div w:id="1360933257">
      <w:bodyDiv w:val="1"/>
      <w:marLeft w:val="0"/>
      <w:marRight w:val="0"/>
      <w:marTop w:val="0"/>
      <w:marBottom w:val="0"/>
      <w:divBdr>
        <w:top w:val="none" w:sz="0" w:space="0" w:color="auto"/>
        <w:left w:val="none" w:sz="0" w:space="0" w:color="auto"/>
        <w:bottom w:val="none" w:sz="0" w:space="0" w:color="auto"/>
        <w:right w:val="none" w:sz="0" w:space="0" w:color="auto"/>
      </w:divBdr>
    </w:div>
    <w:div w:id="1385446502">
      <w:bodyDiv w:val="1"/>
      <w:marLeft w:val="0"/>
      <w:marRight w:val="0"/>
      <w:marTop w:val="0"/>
      <w:marBottom w:val="0"/>
      <w:divBdr>
        <w:top w:val="none" w:sz="0" w:space="0" w:color="auto"/>
        <w:left w:val="none" w:sz="0" w:space="0" w:color="auto"/>
        <w:bottom w:val="none" w:sz="0" w:space="0" w:color="auto"/>
        <w:right w:val="none" w:sz="0" w:space="0" w:color="auto"/>
      </w:divBdr>
    </w:div>
    <w:div w:id="1463427324">
      <w:bodyDiv w:val="1"/>
      <w:marLeft w:val="0"/>
      <w:marRight w:val="0"/>
      <w:marTop w:val="0"/>
      <w:marBottom w:val="0"/>
      <w:divBdr>
        <w:top w:val="none" w:sz="0" w:space="0" w:color="auto"/>
        <w:left w:val="none" w:sz="0" w:space="0" w:color="auto"/>
        <w:bottom w:val="none" w:sz="0" w:space="0" w:color="auto"/>
        <w:right w:val="none" w:sz="0" w:space="0" w:color="auto"/>
      </w:divBdr>
    </w:div>
    <w:div w:id="1576207318">
      <w:bodyDiv w:val="1"/>
      <w:marLeft w:val="0"/>
      <w:marRight w:val="0"/>
      <w:marTop w:val="0"/>
      <w:marBottom w:val="0"/>
      <w:divBdr>
        <w:top w:val="none" w:sz="0" w:space="0" w:color="auto"/>
        <w:left w:val="none" w:sz="0" w:space="0" w:color="auto"/>
        <w:bottom w:val="none" w:sz="0" w:space="0" w:color="auto"/>
        <w:right w:val="none" w:sz="0" w:space="0" w:color="auto"/>
      </w:divBdr>
    </w:div>
    <w:div w:id="1673873440">
      <w:bodyDiv w:val="1"/>
      <w:marLeft w:val="0"/>
      <w:marRight w:val="0"/>
      <w:marTop w:val="0"/>
      <w:marBottom w:val="0"/>
      <w:divBdr>
        <w:top w:val="none" w:sz="0" w:space="0" w:color="auto"/>
        <w:left w:val="none" w:sz="0" w:space="0" w:color="auto"/>
        <w:bottom w:val="none" w:sz="0" w:space="0" w:color="auto"/>
        <w:right w:val="none" w:sz="0" w:space="0" w:color="auto"/>
      </w:divBdr>
    </w:div>
    <w:div w:id="1685596107">
      <w:bodyDiv w:val="1"/>
      <w:marLeft w:val="0"/>
      <w:marRight w:val="0"/>
      <w:marTop w:val="0"/>
      <w:marBottom w:val="0"/>
      <w:divBdr>
        <w:top w:val="none" w:sz="0" w:space="0" w:color="auto"/>
        <w:left w:val="none" w:sz="0" w:space="0" w:color="auto"/>
        <w:bottom w:val="none" w:sz="0" w:space="0" w:color="auto"/>
        <w:right w:val="none" w:sz="0" w:space="0" w:color="auto"/>
      </w:divBdr>
    </w:div>
    <w:div w:id="1739404419">
      <w:bodyDiv w:val="1"/>
      <w:marLeft w:val="0"/>
      <w:marRight w:val="0"/>
      <w:marTop w:val="0"/>
      <w:marBottom w:val="0"/>
      <w:divBdr>
        <w:top w:val="none" w:sz="0" w:space="0" w:color="auto"/>
        <w:left w:val="none" w:sz="0" w:space="0" w:color="auto"/>
        <w:bottom w:val="none" w:sz="0" w:space="0" w:color="auto"/>
        <w:right w:val="none" w:sz="0" w:space="0" w:color="auto"/>
      </w:divBdr>
    </w:div>
    <w:div w:id="1802650249">
      <w:bodyDiv w:val="1"/>
      <w:marLeft w:val="0"/>
      <w:marRight w:val="0"/>
      <w:marTop w:val="0"/>
      <w:marBottom w:val="0"/>
      <w:divBdr>
        <w:top w:val="none" w:sz="0" w:space="0" w:color="auto"/>
        <w:left w:val="none" w:sz="0" w:space="0" w:color="auto"/>
        <w:bottom w:val="none" w:sz="0" w:space="0" w:color="auto"/>
        <w:right w:val="none" w:sz="0" w:space="0" w:color="auto"/>
      </w:divBdr>
    </w:div>
    <w:div w:id="1804076536">
      <w:bodyDiv w:val="1"/>
      <w:marLeft w:val="0"/>
      <w:marRight w:val="0"/>
      <w:marTop w:val="0"/>
      <w:marBottom w:val="0"/>
      <w:divBdr>
        <w:top w:val="none" w:sz="0" w:space="0" w:color="auto"/>
        <w:left w:val="none" w:sz="0" w:space="0" w:color="auto"/>
        <w:bottom w:val="none" w:sz="0" w:space="0" w:color="auto"/>
        <w:right w:val="none" w:sz="0" w:space="0" w:color="auto"/>
      </w:divBdr>
    </w:div>
    <w:div w:id="1827433264">
      <w:bodyDiv w:val="1"/>
      <w:marLeft w:val="0"/>
      <w:marRight w:val="0"/>
      <w:marTop w:val="0"/>
      <w:marBottom w:val="0"/>
      <w:divBdr>
        <w:top w:val="none" w:sz="0" w:space="0" w:color="auto"/>
        <w:left w:val="none" w:sz="0" w:space="0" w:color="auto"/>
        <w:bottom w:val="none" w:sz="0" w:space="0" w:color="auto"/>
        <w:right w:val="none" w:sz="0" w:space="0" w:color="auto"/>
      </w:divBdr>
    </w:div>
    <w:div w:id="1876847800">
      <w:bodyDiv w:val="1"/>
      <w:marLeft w:val="0"/>
      <w:marRight w:val="0"/>
      <w:marTop w:val="0"/>
      <w:marBottom w:val="0"/>
      <w:divBdr>
        <w:top w:val="none" w:sz="0" w:space="0" w:color="auto"/>
        <w:left w:val="none" w:sz="0" w:space="0" w:color="auto"/>
        <w:bottom w:val="none" w:sz="0" w:space="0" w:color="auto"/>
        <w:right w:val="none" w:sz="0" w:space="0" w:color="auto"/>
      </w:divBdr>
    </w:div>
    <w:div w:id="1937788333">
      <w:bodyDiv w:val="1"/>
      <w:marLeft w:val="0"/>
      <w:marRight w:val="0"/>
      <w:marTop w:val="0"/>
      <w:marBottom w:val="0"/>
      <w:divBdr>
        <w:top w:val="none" w:sz="0" w:space="0" w:color="auto"/>
        <w:left w:val="none" w:sz="0" w:space="0" w:color="auto"/>
        <w:bottom w:val="none" w:sz="0" w:space="0" w:color="auto"/>
        <w:right w:val="none" w:sz="0" w:space="0" w:color="auto"/>
      </w:divBdr>
    </w:div>
    <w:div w:id="1951467114">
      <w:bodyDiv w:val="1"/>
      <w:marLeft w:val="0"/>
      <w:marRight w:val="0"/>
      <w:marTop w:val="0"/>
      <w:marBottom w:val="0"/>
      <w:divBdr>
        <w:top w:val="none" w:sz="0" w:space="0" w:color="auto"/>
        <w:left w:val="none" w:sz="0" w:space="0" w:color="auto"/>
        <w:bottom w:val="none" w:sz="0" w:space="0" w:color="auto"/>
        <w:right w:val="none" w:sz="0" w:space="0" w:color="auto"/>
      </w:divBdr>
    </w:div>
    <w:div w:id="1996761652">
      <w:bodyDiv w:val="1"/>
      <w:marLeft w:val="0"/>
      <w:marRight w:val="0"/>
      <w:marTop w:val="0"/>
      <w:marBottom w:val="0"/>
      <w:divBdr>
        <w:top w:val="none" w:sz="0" w:space="0" w:color="auto"/>
        <w:left w:val="none" w:sz="0" w:space="0" w:color="auto"/>
        <w:bottom w:val="none" w:sz="0" w:space="0" w:color="auto"/>
        <w:right w:val="none" w:sz="0" w:space="0" w:color="auto"/>
      </w:divBdr>
    </w:div>
    <w:div w:id="2078432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336AF-858D-4F20-9236-9F48EC28C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1912</TotalTime>
  <Pages>7</Pages>
  <Words>2256</Words>
  <Characters>12861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DRAFT</vt:lpstr>
    </vt:vector>
  </TitlesOfParts>
  <Company>Home</Company>
  <LinksUpToDate>false</LinksUpToDate>
  <CharactersWithSpaces>15087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Laptop</dc:creator>
  <cp:lastModifiedBy>Angela George</cp:lastModifiedBy>
  <cp:revision>66</cp:revision>
  <cp:lastPrinted>2017-07-04T17:08:00Z</cp:lastPrinted>
  <dcterms:created xsi:type="dcterms:W3CDTF">2017-06-19T13:26:00Z</dcterms:created>
  <dcterms:modified xsi:type="dcterms:W3CDTF">2017-07-04T17:23:00Z</dcterms:modified>
</cp:coreProperties>
</file>